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EC" w:rsidRDefault="00E634EC" w:rsidP="00B5484F">
      <w:pPr>
        <w:rPr>
          <w:rFonts w:ascii="Times New Roman" w:hAnsi="Times New Roman"/>
          <w:b/>
          <w:sz w:val="24"/>
          <w:szCs w:val="24"/>
        </w:rPr>
      </w:pPr>
    </w:p>
    <w:p w:rsidR="00E634EC" w:rsidRDefault="00E634EC" w:rsidP="00E634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6B51" w:rsidRDefault="002A6B51" w:rsidP="002A6B51">
      <w:pPr>
        <w:pStyle w:val="a5"/>
        <w:jc w:val="right"/>
      </w:pPr>
    </w:p>
    <w:p w:rsidR="00224013" w:rsidRPr="00502B53" w:rsidRDefault="00FE15D0" w:rsidP="001A7D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ОЭЗ «Липецк» - лидер в глобальном рейтинге </w:t>
      </w:r>
    </w:p>
    <w:p w:rsidR="00A22199" w:rsidRPr="00873F98" w:rsidRDefault="00A22199" w:rsidP="00A22199">
      <w:pPr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16635B" w:rsidRDefault="00502B53" w:rsidP="00F93611">
      <w:pPr>
        <w:autoSpaceDE w:val="0"/>
        <w:autoSpaceDN w:val="0"/>
        <w:spacing w:line="276" w:lineRule="auto"/>
        <w:ind w:firstLine="709"/>
        <w:jc w:val="both"/>
        <w:rPr>
          <w:rStyle w:val="A50"/>
          <w:rFonts w:ascii="Arial" w:hAnsi="Arial" w:cs="Arial"/>
          <w:bCs/>
          <w:sz w:val="24"/>
          <w:szCs w:val="24"/>
        </w:rPr>
      </w:pPr>
      <w:r w:rsidRPr="00BA555D">
        <w:rPr>
          <w:rFonts w:ascii="Arial" w:hAnsi="Arial" w:cs="Arial"/>
          <w:bCs/>
          <w:sz w:val="24"/>
          <w:szCs w:val="24"/>
        </w:rPr>
        <w:t>Авторитетное издание</w:t>
      </w:r>
      <w:r w:rsidR="00BA555D" w:rsidRPr="00BA555D">
        <w:rPr>
          <w:rFonts w:ascii="Arial" w:hAnsi="Arial" w:cs="Arial"/>
          <w:sz w:val="24"/>
          <w:szCs w:val="24"/>
        </w:rPr>
        <w:t xml:space="preserve"> </w:t>
      </w:r>
      <w:r w:rsidR="00BA555D" w:rsidRPr="00BA555D">
        <w:rPr>
          <w:rStyle w:val="A50"/>
          <w:rFonts w:ascii="Arial" w:hAnsi="Arial" w:cs="Arial"/>
          <w:sz w:val="24"/>
          <w:szCs w:val="24"/>
        </w:rPr>
        <w:t>«</w:t>
      </w:r>
      <w:proofErr w:type="spellStart"/>
      <w:r w:rsidR="00BA555D" w:rsidRPr="00BA555D">
        <w:rPr>
          <w:rStyle w:val="A50"/>
          <w:rFonts w:ascii="Arial" w:hAnsi="Arial" w:cs="Arial"/>
          <w:sz w:val="24"/>
          <w:szCs w:val="24"/>
        </w:rPr>
        <w:t>fDi</w:t>
      </w:r>
      <w:proofErr w:type="spellEnd"/>
      <w:r w:rsidR="00BA555D" w:rsidRPr="00BA555D">
        <w:rPr>
          <w:rStyle w:val="A50"/>
          <w:rFonts w:ascii="Arial" w:hAnsi="Arial" w:cs="Arial"/>
          <w:sz w:val="24"/>
          <w:szCs w:val="24"/>
        </w:rPr>
        <w:t xml:space="preserve"> </w:t>
      </w:r>
      <w:proofErr w:type="spellStart"/>
      <w:r w:rsidR="00BA555D" w:rsidRPr="00BA555D">
        <w:rPr>
          <w:rStyle w:val="A50"/>
          <w:rFonts w:ascii="Arial" w:hAnsi="Arial" w:cs="Arial"/>
          <w:sz w:val="24"/>
          <w:szCs w:val="24"/>
        </w:rPr>
        <w:t>Magazine</w:t>
      </w:r>
      <w:proofErr w:type="spellEnd"/>
      <w:r w:rsidR="00BA555D" w:rsidRPr="00BA555D">
        <w:rPr>
          <w:rStyle w:val="A50"/>
          <w:rFonts w:ascii="Arial" w:hAnsi="Arial" w:cs="Arial"/>
          <w:sz w:val="24"/>
          <w:szCs w:val="24"/>
        </w:rPr>
        <w:t xml:space="preserve">», публикуемое </w:t>
      </w:r>
      <w:r w:rsidR="00BA555D" w:rsidRPr="00BA555D">
        <w:rPr>
          <w:rStyle w:val="A50"/>
          <w:rFonts w:ascii="Arial" w:hAnsi="Arial" w:cs="Arial"/>
          <w:bCs/>
          <w:sz w:val="24"/>
          <w:szCs w:val="24"/>
        </w:rPr>
        <w:t xml:space="preserve">издательством </w:t>
      </w:r>
      <w:proofErr w:type="spellStart"/>
      <w:r w:rsidR="00BA555D" w:rsidRPr="00BA555D">
        <w:rPr>
          <w:rStyle w:val="A50"/>
          <w:rFonts w:ascii="Arial" w:hAnsi="Arial" w:cs="Arial"/>
          <w:bCs/>
          <w:sz w:val="24"/>
          <w:szCs w:val="24"/>
        </w:rPr>
        <w:t>The</w:t>
      </w:r>
      <w:proofErr w:type="spellEnd"/>
      <w:r w:rsidR="00BA555D" w:rsidRPr="00BA555D">
        <w:rPr>
          <w:rStyle w:val="A50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A555D" w:rsidRPr="00BA555D">
        <w:rPr>
          <w:rStyle w:val="A50"/>
          <w:rFonts w:ascii="Arial" w:hAnsi="Arial" w:cs="Arial"/>
          <w:bCs/>
          <w:sz w:val="24"/>
          <w:szCs w:val="24"/>
        </w:rPr>
        <w:t>Financial</w:t>
      </w:r>
      <w:proofErr w:type="spellEnd"/>
      <w:r w:rsidR="00BA555D" w:rsidRPr="00BA555D">
        <w:rPr>
          <w:rStyle w:val="A50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A555D" w:rsidRPr="00BA555D">
        <w:rPr>
          <w:rStyle w:val="A50"/>
          <w:rFonts w:ascii="Arial" w:hAnsi="Arial" w:cs="Arial"/>
          <w:bCs/>
          <w:sz w:val="24"/>
          <w:szCs w:val="24"/>
        </w:rPr>
        <w:t>Times</w:t>
      </w:r>
      <w:proofErr w:type="spellEnd"/>
      <w:r w:rsidR="00BA555D" w:rsidRPr="00BA555D">
        <w:rPr>
          <w:rStyle w:val="A50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A555D" w:rsidRPr="00BA555D">
        <w:rPr>
          <w:rStyle w:val="A50"/>
          <w:rFonts w:ascii="Arial" w:hAnsi="Arial" w:cs="Arial"/>
          <w:bCs/>
          <w:sz w:val="24"/>
          <w:szCs w:val="24"/>
        </w:rPr>
        <w:t>Limited</w:t>
      </w:r>
      <w:proofErr w:type="spellEnd"/>
      <w:r w:rsidR="00A762EB">
        <w:rPr>
          <w:rStyle w:val="A50"/>
          <w:rFonts w:ascii="Arial" w:hAnsi="Arial" w:cs="Arial"/>
          <w:bCs/>
          <w:sz w:val="24"/>
          <w:szCs w:val="24"/>
        </w:rPr>
        <w:t xml:space="preserve">, огласило </w:t>
      </w:r>
      <w:r w:rsidR="00120457">
        <w:rPr>
          <w:rStyle w:val="A50"/>
          <w:rFonts w:ascii="Arial" w:hAnsi="Arial" w:cs="Arial"/>
          <w:bCs/>
          <w:sz w:val="24"/>
          <w:szCs w:val="24"/>
        </w:rPr>
        <w:t xml:space="preserve">глобальный рейтинг </w:t>
      </w:r>
      <w:r w:rsidR="00A762EB">
        <w:rPr>
          <w:rStyle w:val="A50"/>
          <w:rFonts w:ascii="Arial" w:hAnsi="Arial" w:cs="Arial"/>
          <w:bCs/>
          <w:sz w:val="24"/>
          <w:szCs w:val="24"/>
        </w:rPr>
        <w:t xml:space="preserve"> </w:t>
      </w:r>
      <w:r w:rsidR="00120457">
        <w:rPr>
          <w:rStyle w:val="A50"/>
          <w:rFonts w:ascii="Arial" w:hAnsi="Arial" w:cs="Arial"/>
          <w:bCs/>
          <w:sz w:val="24"/>
          <w:szCs w:val="24"/>
        </w:rPr>
        <w:t>свободных экономических зон</w:t>
      </w:r>
      <w:r w:rsidR="00FE7EC1">
        <w:rPr>
          <w:rStyle w:val="A50"/>
          <w:rFonts w:ascii="Arial" w:hAnsi="Arial" w:cs="Arial"/>
          <w:bCs/>
          <w:sz w:val="24"/>
          <w:szCs w:val="24"/>
        </w:rPr>
        <w:t xml:space="preserve"> все</w:t>
      </w:r>
      <w:r w:rsidR="00120457">
        <w:rPr>
          <w:rStyle w:val="A50"/>
          <w:rFonts w:ascii="Arial" w:hAnsi="Arial" w:cs="Arial"/>
          <w:bCs/>
          <w:sz w:val="24"/>
          <w:szCs w:val="24"/>
        </w:rPr>
        <w:t>го</w:t>
      </w:r>
      <w:r w:rsidR="00FE7EC1">
        <w:rPr>
          <w:rStyle w:val="A50"/>
          <w:rFonts w:ascii="Arial" w:hAnsi="Arial" w:cs="Arial"/>
          <w:bCs/>
          <w:sz w:val="24"/>
          <w:szCs w:val="24"/>
        </w:rPr>
        <w:t xml:space="preserve"> мир</w:t>
      </w:r>
      <w:r w:rsidR="00120457">
        <w:rPr>
          <w:rStyle w:val="A50"/>
          <w:rFonts w:ascii="Arial" w:hAnsi="Arial" w:cs="Arial"/>
          <w:bCs/>
          <w:sz w:val="24"/>
          <w:szCs w:val="24"/>
        </w:rPr>
        <w:t>а</w:t>
      </w:r>
      <w:r w:rsidR="00FE7EC1">
        <w:rPr>
          <w:rStyle w:val="A50"/>
          <w:rFonts w:ascii="Arial" w:hAnsi="Arial" w:cs="Arial"/>
          <w:bCs/>
          <w:sz w:val="24"/>
          <w:szCs w:val="24"/>
        </w:rPr>
        <w:t xml:space="preserve">. </w:t>
      </w:r>
      <w:r w:rsidR="00E244F4">
        <w:rPr>
          <w:rStyle w:val="A50"/>
          <w:rFonts w:ascii="Arial" w:hAnsi="Arial" w:cs="Arial"/>
          <w:bCs/>
          <w:sz w:val="24"/>
          <w:szCs w:val="24"/>
        </w:rPr>
        <w:t xml:space="preserve">Особая экономическая зона «Липецк» </w:t>
      </w:r>
      <w:r w:rsidR="00A84D90">
        <w:rPr>
          <w:rStyle w:val="A50"/>
          <w:rFonts w:ascii="Arial" w:hAnsi="Arial" w:cs="Arial"/>
          <w:bCs/>
          <w:sz w:val="24"/>
          <w:szCs w:val="24"/>
        </w:rPr>
        <w:t>признана победителем</w:t>
      </w:r>
      <w:r w:rsidR="009403CE">
        <w:rPr>
          <w:rStyle w:val="A50"/>
          <w:rFonts w:ascii="Arial" w:hAnsi="Arial" w:cs="Arial"/>
          <w:bCs/>
          <w:sz w:val="24"/>
          <w:szCs w:val="24"/>
        </w:rPr>
        <w:t xml:space="preserve"> среди</w:t>
      </w:r>
      <w:r w:rsidR="004F1E22">
        <w:rPr>
          <w:rStyle w:val="A50"/>
          <w:rFonts w:ascii="Arial" w:hAnsi="Arial" w:cs="Arial"/>
          <w:bCs/>
          <w:sz w:val="24"/>
          <w:szCs w:val="24"/>
        </w:rPr>
        <w:t xml:space="preserve"> наиболее </w:t>
      </w:r>
      <w:proofErr w:type="spellStart"/>
      <w:r w:rsidR="004F1E22">
        <w:rPr>
          <w:rStyle w:val="A50"/>
          <w:rFonts w:ascii="Arial" w:hAnsi="Arial" w:cs="Arial"/>
          <w:bCs/>
          <w:sz w:val="24"/>
          <w:szCs w:val="24"/>
        </w:rPr>
        <w:t>инвестиционно</w:t>
      </w:r>
      <w:proofErr w:type="spellEnd"/>
      <w:r w:rsidR="004F1E22">
        <w:rPr>
          <w:rStyle w:val="A50"/>
          <w:rFonts w:ascii="Arial" w:hAnsi="Arial" w:cs="Arial"/>
          <w:bCs/>
          <w:sz w:val="24"/>
          <w:szCs w:val="24"/>
        </w:rPr>
        <w:t xml:space="preserve"> </w:t>
      </w:r>
      <w:r w:rsidR="00E244F4">
        <w:rPr>
          <w:rStyle w:val="A50"/>
          <w:rFonts w:ascii="Arial" w:hAnsi="Arial" w:cs="Arial"/>
          <w:bCs/>
          <w:sz w:val="24"/>
          <w:szCs w:val="24"/>
        </w:rPr>
        <w:t>привлекательных площадок в Европе.</w:t>
      </w:r>
    </w:p>
    <w:p w:rsidR="0016635B" w:rsidRDefault="0016635B" w:rsidP="00F93611">
      <w:pPr>
        <w:autoSpaceDE w:val="0"/>
        <w:autoSpaceDN w:val="0"/>
        <w:spacing w:line="276" w:lineRule="auto"/>
        <w:ind w:firstLine="709"/>
        <w:jc w:val="both"/>
        <w:rPr>
          <w:rStyle w:val="A50"/>
          <w:rFonts w:ascii="Arial" w:hAnsi="Arial" w:cs="Arial"/>
          <w:bCs/>
          <w:sz w:val="24"/>
          <w:szCs w:val="24"/>
        </w:rPr>
      </w:pPr>
    </w:p>
    <w:p w:rsidR="00D35186" w:rsidRDefault="008300F4" w:rsidP="00F93611">
      <w:pPr>
        <w:autoSpaceDE w:val="0"/>
        <w:autoSpaceDN w:val="0"/>
        <w:spacing w:line="276" w:lineRule="auto"/>
        <w:ind w:firstLine="709"/>
        <w:jc w:val="both"/>
        <w:rPr>
          <w:rStyle w:val="A50"/>
          <w:rFonts w:ascii="Arial" w:hAnsi="Arial" w:cs="Arial"/>
          <w:bCs/>
          <w:sz w:val="24"/>
          <w:szCs w:val="24"/>
        </w:rPr>
      </w:pPr>
      <w:r>
        <w:rPr>
          <w:rStyle w:val="A50"/>
          <w:rFonts w:ascii="Arial" w:hAnsi="Arial" w:cs="Arial"/>
          <w:bCs/>
          <w:sz w:val="24"/>
          <w:szCs w:val="24"/>
        </w:rPr>
        <w:t>ОЭЗ «Липецк» активно развивается б</w:t>
      </w:r>
      <w:r w:rsidR="0016635B">
        <w:rPr>
          <w:rStyle w:val="A50"/>
          <w:rFonts w:ascii="Arial" w:hAnsi="Arial" w:cs="Arial"/>
          <w:bCs/>
          <w:sz w:val="24"/>
          <w:szCs w:val="24"/>
        </w:rPr>
        <w:t xml:space="preserve">лагодаря оперативному и прозрачному администрированию, </w:t>
      </w:r>
      <w:r w:rsidR="001D48BA">
        <w:rPr>
          <w:rStyle w:val="A50"/>
          <w:rFonts w:ascii="Arial" w:hAnsi="Arial" w:cs="Arial"/>
          <w:bCs/>
          <w:sz w:val="24"/>
          <w:szCs w:val="24"/>
        </w:rPr>
        <w:t xml:space="preserve">комплексу налоговых и таможенных льгот для резидентов, </w:t>
      </w:r>
      <w:r w:rsidR="0016635B">
        <w:rPr>
          <w:rStyle w:val="A50"/>
          <w:rFonts w:ascii="Arial" w:hAnsi="Arial" w:cs="Arial"/>
          <w:bCs/>
          <w:sz w:val="24"/>
          <w:szCs w:val="24"/>
        </w:rPr>
        <w:t xml:space="preserve">современной инфраструктуре, </w:t>
      </w:r>
      <w:r w:rsidR="00FE7EC1">
        <w:rPr>
          <w:rStyle w:val="A50"/>
          <w:rFonts w:ascii="Arial" w:hAnsi="Arial" w:cs="Arial"/>
          <w:bCs/>
          <w:sz w:val="24"/>
          <w:szCs w:val="24"/>
        </w:rPr>
        <w:t xml:space="preserve"> </w:t>
      </w:r>
      <w:r w:rsidR="0016635B">
        <w:rPr>
          <w:rStyle w:val="A50"/>
          <w:rFonts w:ascii="Arial" w:hAnsi="Arial" w:cs="Arial"/>
          <w:bCs/>
          <w:sz w:val="24"/>
          <w:szCs w:val="24"/>
        </w:rPr>
        <w:t>комфортному расположению,</w:t>
      </w:r>
      <w:r>
        <w:rPr>
          <w:rStyle w:val="A50"/>
          <w:rFonts w:ascii="Arial" w:hAnsi="Arial" w:cs="Arial"/>
          <w:bCs/>
          <w:sz w:val="24"/>
          <w:szCs w:val="24"/>
        </w:rPr>
        <w:t xml:space="preserve"> квалифицированным </w:t>
      </w:r>
      <w:r w:rsidR="001D48BA">
        <w:rPr>
          <w:rStyle w:val="A50"/>
          <w:rFonts w:ascii="Arial" w:hAnsi="Arial" w:cs="Arial"/>
          <w:bCs/>
          <w:sz w:val="24"/>
          <w:szCs w:val="24"/>
        </w:rPr>
        <w:t xml:space="preserve">трудовым </w:t>
      </w:r>
      <w:r>
        <w:rPr>
          <w:rStyle w:val="A50"/>
          <w:rFonts w:ascii="Arial" w:hAnsi="Arial" w:cs="Arial"/>
          <w:bCs/>
          <w:sz w:val="24"/>
          <w:szCs w:val="24"/>
        </w:rPr>
        <w:t>кадрам.</w:t>
      </w:r>
      <w:r w:rsidR="00CB4928">
        <w:rPr>
          <w:rStyle w:val="A50"/>
          <w:rFonts w:ascii="Arial" w:hAnsi="Arial" w:cs="Arial"/>
          <w:bCs/>
          <w:sz w:val="24"/>
          <w:szCs w:val="24"/>
        </w:rPr>
        <w:t xml:space="preserve"> Впечатляет тот факт, что в 2013 году</w:t>
      </w:r>
      <w:r>
        <w:rPr>
          <w:rStyle w:val="A50"/>
          <w:rFonts w:ascii="Arial" w:hAnsi="Arial" w:cs="Arial"/>
          <w:bCs/>
          <w:sz w:val="24"/>
          <w:szCs w:val="24"/>
        </w:rPr>
        <w:t xml:space="preserve"> </w:t>
      </w:r>
      <w:r w:rsidR="00CB4928">
        <w:rPr>
          <w:rStyle w:val="A50"/>
          <w:rFonts w:ascii="Arial" w:hAnsi="Arial" w:cs="Arial"/>
          <w:bCs/>
          <w:sz w:val="24"/>
          <w:szCs w:val="24"/>
        </w:rPr>
        <w:t>количество резидентов ОЭЗ «Липецк» составило 29 благодаря семи новым компаниям.</w:t>
      </w:r>
      <w:r w:rsidR="000C1268">
        <w:rPr>
          <w:rStyle w:val="A50"/>
          <w:rFonts w:ascii="Arial" w:hAnsi="Arial" w:cs="Arial"/>
          <w:bCs/>
          <w:sz w:val="24"/>
          <w:szCs w:val="24"/>
        </w:rPr>
        <w:t xml:space="preserve"> </w:t>
      </w:r>
      <w:r w:rsidR="002D66D3">
        <w:rPr>
          <w:rStyle w:val="A50"/>
          <w:rFonts w:ascii="Arial" w:hAnsi="Arial" w:cs="Arial"/>
          <w:bCs/>
          <w:sz w:val="24"/>
          <w:szCs w:val="24"/>
        </w:rPr>
        <w:t>Д</w:t>
      </w:r>
      <w:r w:rsidR="000C1268">
        <w:rPr>
          <w:rStyle w:val="A50"/>
          <w:rFonts w:ascii="Arial" w:hAnsi="Arial" w:cs="Arial"/>
          <w:bCs/>
          <w:sz w:val="24"/>
          <w:szCs w:val="24"/>
        </w:rPr>
        <w:t xml:space="preserve">ля развития промышленной площадки </w:t>
      </w:r>
      <w:r w:rsidR="00EF69FD">
        <w:rPr>
          <w:rStyle w:val="A50"/>
          <w:rFonts w:ascii="Arial" w:hAnsi="Arial" w:cs="Arial"/>
          <w:bCs/>
          <w:sz w:val="24"/>
          <w:szCs w:val="24"/>
        </w:rPr>
        <w:t xml:space="preserve">и строительства новых заводов </w:t>
      </w:r>
      <w:r w:rsidR="000C1268">
        <w:rPr>
          <w:rStyle w:val="A50"/>
          <w:rFonts w:ascii="Arial" w:hAnsi="Arial" w:cs="Arial"/>
          <w:bCs/>
          <w:sz w:val="24"/>
          <w:szCs w:val="24"/>
        </w:rPr>
        <w:t xml:space="preserve">выделено более чем </w:t>
      </w:r>
      <w:r w:rsidR="00FD487A">
        <w:rPr>
          <w:rStyle w:val="A50"/>
          <w:rFonts w:ascii="Arial" w:hAnsi="Arial" w:cs="Arial"/>
          <w:bCs/>
          <w:sz w:val="24"/>
          <w:szCs w:val="24"/>
        </w:rPr>
        <w:t>5</w:t>
      </w:r>
      <w:r w:rsidR="000C1268">
        <w:rPr>
          <w:rStyle w:val="A50"/>
          <w:rFonts w:ascii="Arial" w:hAnsi="Arial" w:cs="Arial"/>
          <w:bCs/>
          <w:sz w:val="24"/>
          <w:szCs w:val="24"/>
        </w:rPr>
        <w:t xml:space="preserve"> млн.м.кв.</w:t>
      </w:r>
      <w:r w:rsidR="00060F2C">
        <w:rPr>
          <w:rStyle w:val="A50"/>
          <w:rFonts w:ascii="Arial" w:hAnsi="Arial" w:cs="Arial"/>
          <w:bCs/>
          <w:sz w:val="24"/>
          <w:szCs w:val="24"/>
        </w:rPr>
        <w:t xml:space="preserve"> В числе иностранных и российских инвесторов находятся такие всемирно признанные промышленные компании, как японская </w:t>
      </w:r>
      <w:r w:rsidR="00060F2C">
        <w:rPr>
          <w:rStyle w:val="A50"/>
          <w:rFonts w:ascii="Arial" w:hAnsi="Arial" w:cs="Arial"/>
          <w:bCs/>
          <w:sz w:val="24"/>
          <w:szCs w:val="24"/>
          <w:lang w:val="en-US"/>
        </w:rPr>
        <w:t>Yokohama</w:t>
      </w:r>
      <w:r w:rsidR="00060F2C">
        <w:rPr>
          <w:rStyle w:val="A50"/>
          <w:rFonts w:ascii="Arial" w:hAnsi="Arial" w:cs="Arial"/>
          <w:bCs/>
          <w:sz w:val="24"/>
          <w:szCs w:val="24"/>
        </w:rPr>
        <w:t>, немецкая</w:t>
      </w:r>
      <w:r w:rsidR="00060F2C" w:rsidRPr="00060F2C">
        <w:rPr>
          <w:rStyle w:val="A50"/>
          <w:rFonts w:ascii="Arial" w:hAnsi="Arial" w:cs="Arial"/>
          <w:bCs/>
          <w:sz w:val="24"/>
          <w:szCs w:val="24"/>
        </w:rPr>
        <w:t xml:space="preserve"> </w:t>
      </w:r>
      <w:r w:rsidR="00060F2C">
        <w:rPr>
          <w:rStyle w:val="A50"/>
          <w:rFonts w:ascii="Arial" w:hAnsi="Arial" w:cs="Arial"/>
          <w:bCs/>
          <w:sz w:val="24"/>
          <w:szCs w:val="24"/>
          <w:lang w:val="en-US"/>
        </w:rPr>
        <w:t>LANXESS</w:t>
      </w:r>
      <w:r w:rsidR="00060F2C">
        <w:rPr>
          <w:rStyle w:val="A50"/>
          <w:rFonts w:ascii="Arial" w:hAnsi="Arial" w:cs="Arial"/>
          <w:bCs/>
          <w:sz w:val="24"/>
          <w:szCs w:val="24"/>
        </w:rPr>
        <w:t>, американская</w:t>
      </w:r>
      <w:r w:rsidR="00060F2C" w:rsidRPr="00060F2C">
        <w:rPr>
          <w:rStyle w:val="A50"/>
          <w:rFonts w:ascii="Arial" w:hAnsi="Arial" w:cs="Arial"/>
          <w:bCs/>
          <w:sz w:val="24"/>
          <w:szCs w:val="24"/>
        </w:rPr>
        <w:t xml:space="preserve"> </w:t>
      </w:r>
      <w:r w:rsidR="00060F2C">
        <w:rPr>
          <w:rStyle w:val="A50"/>
          <w:rFonts w:ascii="Arial" w:hAnsi="Arial" w:cs="Arial"/>
          <w:bCs/>
          <w:sz w:val="24"/>
          <w:szCs w:val="24"/>
          <w:lang w:val="en-US"/>
        </w:rPr>
        <w:t>PPG</w:t>
      </w:r>
      <w:r w:rsidR="00060F2C">
        <w:rPr>
          <w:rStyle w:val="A50"/>
          <w:rFonts w:ascii="Arial" w:hAnsi="Arial" w:cs="Arial"/>
          <w:bCs/>
          <w:sz w:val="24"/>
          <w:szCs w:val="24"/>
        </w:rPr>
        <w:t>.</w:t>
      </w:r>
      <w:r w:rsidR="001D48BA">
        <w:rPr>
          <w:rStyle w:val="A50"/>
          <w:rFonts w:ascii="Arial" w:hAnsi="Arial" w:cs="Arial"/>
          <w:bCs/>
          <w:sz w:val="24"/>
          <w:szCs w:val="24"/>
        </w:rPr>
        <w:t xml:space="preserve"> Прекрасные </w:t>
      </w:r>
      <w:proofErr w:type="spellStart"/>
      <w:r w:rsidR="001D48BA">
        <w:rPr>
          <w:rStyle w:val="A50"/>
          <w:rFonts w:ascii="Arial" w:hAnsi="Arial" w:cs="Arial"/>
          <w:bCs/>
          <w:sz w:val="24"/>
          <w:szCs w:val="24"/>
        </w:rPr>
        <w:t>логистические</w:t>
      </w:r>
      <w:proofErr w:type="spellEnd"/>
      <w:r w:rsidR="001D48BA">
        <w:rPr>
          <w:rStyle w:val="A50"/>
          <w:rFonts w:ascii="Arial" w:hAnsi="Arial" w:cs="Arial"/>
          <w:bCs/>
          <w:sz w:val="24"/>
          <w:szCs w:val="24"/>
        </w:rPr>
        <w:t xml:space="preserve"> возможности создают резидентам ОЭЗ «Липецк» идеальные условия для реализации продукции, выпускаемой на уже работающих заводах и </w:t>
      </w:r>
      <w:r w:rsidR="00F5416B">
        <w:rPr>
          <w:rStyle w:val="A50"/>
          <w:rFonts w:ascii="Arial" w:hAnsi="Arial" w:cs="Arial"/>
          <w:bCs/>
          <w:sz w:val="24"/>
          <w:szCs w:val="24"/>
        </w:rPr>
        <w:t>поставку необходимого оборудования для строящихся предпри</w:t>
      </w:r>
      <w:r w:rsidR="006E3F27">
        <w:rPr>
          <w:rStyle w:val="A50"/>
          <w:rFonts w:ascii="Arial" w:hAnsi="Arial" w:cs="Arial"/>
          <w:bCs/>
          <w:sz w:val="24"/>
          <w:szCs w:val="24"/>
        </w:rPr>
        <w:t>ят</w:t>
      </w:r>
      <w:r w:rsidR="00F5416B">
        <w:rPr>
          <w:rStyle w:val="A50"/>
          <w:rFonts w:ascii="Arial" w:hAnsi="Arial" w:cs="Arial"/>
          <w:bCs/>
          <w:sz w:val="24"/>
          <w:szCs w:val="24"/>
        </w:rPr>
        <w:t>ий.</w:t>
      </w:r>
    </w:p>
    <w:p w:rsidR="00F5416B" w:rsidRDefault="00F5416B" w:rsidP="00F93611">
      <w:pPr>
        <w:autoSpaceDE w:val="0"/>
        <w:autoSpaceDN w:val="0"/>
        <w:spacing w:line="276" w:lineRule="auto"/>
        <w:ind w:firstLine="709"/>
        <w:jc w:val="both"/>
        <w:rPr>
          <w:rStyle w:val="A50"/>
          <w:rFonts w:ascii="Arial" w:hAnsi="Arial" w:cs="Arial"/>
          <w:bCs/>
          <w:sz w:val="24"/>
          <w:szCs w:val="24"/>
        </w:rPr>
      </w:pPr>
    </w:p>
    <w:p w:rsidR="00F93611" w:rsidRDefault="00084399" w:rsidP="00F93611">
      <w:pPr>
        <w:tabs>
          <w:tab w:val="left" w:pos="3945"/>
        </w:tabs>
        <w:spacing w:before="240" w:line="276" w:lineRule="auto"/>
        <w:ind w:firstLine="426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Style w:val="A50"/>
          <w:rFonts w:ascii="Arial" w:hAnsi="Arial" w:cs="Arial"/>
          <w:bCs/>
          <w:sz w:val="24"/>
          <w:szCs w:val="24"/>
        </w:rPr>
        <w:t>На сегодняшний день ОЭЗ «Липецк» в «семье своих резидентов» насчитывает 33 компании</w:t>
      </w:r>
      <w:r w:rsidR="007E3527">
        <w:rPr>
          <w:rStyle w:val="A50"/>
          <w:rFonts w:ascii="Arial" w:hAnsi="Arial" w:cs="Arial"/>
          <w:bCs/>
          <w:sz w:val="24"/>
          <w:szCs w:val="24"/>
        </w:rPr>
        <w:t xml:space="preserve"> из десяти стран мира</w:t>
      </w:r>
      <w:r>
        <w:rPr>
          <w:rStyle w:val="A50"/>
          <w:rFonts w:ascii="Arial" w:hAnsi="Arial" w:cs="Arial"/>
          <w:bCs/>
          <w:sz w:val="24"/>
          <w:szCs w:val="24"/>
        </w:rPr>
        <w:t xml:space="preserve">. </w:t>
      </w:r>
      <w:r w:rsidR="009D234E">
        <w:rPr>
          <w:rStyle w:val="A50"/>
          <w:rFonts w:ascii="Arial" w:hAnsi="Arial" w:cs="Arial"/>
          <w:bCs/>
          <w:sz w:val="24"/>
          <w:szCs w:val="24"/>
        </w:rPr>
        <w:t xml:space="preserve">Лучшим подтверждением инвестиционной привлекательности липецкой промышленной площадки является </w:t>
      </w:r>
      <w:r w:rsidR="009D234E" w:rsidRPr="00873F98">
        <w:rPr>
          <w:rFonts w:ascii="Arial" w:hAnsi="Arial" w:cs="Arial"/>
          <w:color w:val="0D0D0D" w:themeColor="text1" w:themeTint="F2"/>
          <w:sz w:val="24"/>
          <w:szCs w:val="24"/>
        </w:rPr>
        <w:t>заключен</w:t>
      </w:r>
      <w:r w:rsidR="009D234E">
        <w:rPr>
          <w:rFonts w:ascii="Arial" w:hAnsi="Arial" w:cs="Arial"/>
          <w:color w:val="0D0D0D" w:themeColor="text1" w:themeTint="F2"/>
          <w:sz w:val="24"/>
          <w:szCs w:val="24"/>
        </w:rPr>
        <w:t>ное</w:t>
      </w:r>
      <w:r w:rsidR="009D234E" w:rsidRPr="00873F98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67774">
        <w:rPr>
          <w:rFonts w:ascii="Arial" w:hAnsi="Arial" w:cs="Arial"/>
          <w:color w:val="0D0D0D" w:themeColor="text1" w:themeTint="F2"/>
          <w:sz w:val="24"/>
          <w:szCs w:val="24"/>
        </w:rPr>
        <w:t xml:space="preserve">при участии </w:t>
      </w:r>
      <w:r w:rsidR="009D234E" w:rsidRPr="00873F98">
        <w:rPr>
          <w:rFonts w:ascii="Arial" w:hAnsi="Arial" w:cs="Arial"/>
          <w:color w:val="0D0D0D" w:themeColor="text1" w:themeTint="F2"/>
          <w:sz w:val="24"/>
          <w:szCs w:val="24"/>
        </w:rPr>
        <w:t xml:space="preserve">глав Правительств Российской Федерации </w:t>
      </w:r>
      <w:r w:rsidR="009D234E">
        <w:rPr>
          <w:rFonts w:ascii="Arial" w:hAnsi="Arial" w:cs="Arial"/>
          <w:color w:val="0D0D0D" w:themeColor="text1" w:themeTint="F2"/>
          <w:sz w:val="24"/>
          <w:szCs w:val="24"/>
        </w:rPr>
        <w:t xml:space="preserve">и </w:t>
      </w:r>
      <w:r w:rsidR="009D234E" w:rsidRPr="00873F98">
        <w:rPr>
          <w:rFonts w:ascii="Arial" w:hAnsi="Arial" w:cs="Arial"/>
          <w:color w:val="0D0D0D" w:themeColor="text1" w:themeTint="F2"/>
          <w:sz w:val="24"/>
          <w:szCs w:val="24"/>
        </w:rPr>
        <w:t xml:space="preserve">Китайской Народной Республики соглашение о реализации проекта по строительству завода </w:t>
      </w:r>
      <w:proofErr w:type="spellStart"/>
      <w:r w:rsidR="009D234E" w:rsidRPr="00873F98">
        <w:rPr>
          <w:rFonts w:ascii="Arial" w:hAnsi="Arial" w:cs="Arial"/>
          <w:color w:val="0D0D0D" w:themeColor="text1" w:themeTint="F2"/>
          <w:sz w:val="24"/>
          <w:szCs w:val="24"/>
        </w:rPr>
        <w:t>автоконцерна</w:t>
      </w:r>
      <w:proofErr w:type="spellEnd"/>
      <w:r w:rsidR="009D234E" w:rsidRPr="00873F98">
        <w:rPr>
          <w:rFonts w:ascii="Arial" w:hAnsi="Arial" w:cs="Arial"/>
          <w:color w:val="0D0D0D" w:themeColor="text1" w:themeTint="F2"/>
          <w:sz w:val="24"/>
          <w:szCs w:val="24"/>
        </w:rPr>
        <w:t xml:space="preserve"> «</w:t>
      </w:r>
      <w:r w:rsidR="009D234E" w:rsidRPr="00873F98"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>LIFAN</w:t>
      </w:r>
      <w:r w:rsidR="009D234E" w:rsidRPr="00873F98">
        <w:rPr>
          <w:rFonts w:ascii="Arial" w:hAnsi="Arial" w:cs="Arial"/>
          <w:color w:val="0D0D0D" w:themeColor="text1" w:themeTint="F2"/>
          <w:sz w:val="24"/>
          <w:szCs w:val="24"/>
        </w:rPr>
        <w:t xml:space="preserve">» в ОЭЗ «Липецк». </w:t>
      </w:r>
      <w:r w:rsidR="009D234E">
        <w:rPr>
          <w:rStyle w:val="A50"/>
          <w:rFonts w:ascii="Arial" w:hAnsi="Arial" w:cs="Arial"/>
          <w:bCs/>
          <w:sz w:val="24"/>
          <w:szCs w:val="24"/>
        </w:rPr>
        <w:t xml:space="preserve">Показательно, что еще ряд компаний с мировым именем </w:t>
      </w:r>
      <w:r w:rsidR="008625E4">
        <w:rPr>
          <w:rStyle w:val="A50"/>
          <w:rFonts w:ascii="Arial" w:hAnsi="Arial" w:cs="Arial"/>
          <w:bCs/>
          <w:sz w:val="24"/>
          <w:szCs w:val="24"/>
        </w:rPr>
        <w:t>подтвержд</w:t>
      </w:r>
      <w:r w:rsidR="009D234E">
        <w:rPr>
          <w:rStyle w:val="A50"/>
          <w:rFonts w:ascii="Arial" w:hAnsi="Arial" w:cs="Arial"/>
          <w:bCs/>
          <w:sz w:val="24"/>
          <w:szCs w:val="24"/>
        </w:rPr>
        <w:t>ает свои инвестиционные намерения</w:t>
      </w:r>
      <w:r w:rsidR="001F12BF">
        <w:rPr>
          <w:rStyle w:val="A50"/>
          <w:rFonts w:ascii="Arial" w:hAnsi="Arial" w:cs="Arial"/>
          <w:bCs/>
          <w:sz w:val="24"/>
          <w:szCs w:val="24"/>
        </w:rPr>
        <w:t xml:space="preserve"> по строительству заводов в особой экономической зоне «Липецк».</w:t>
      </w:r>
    </w:p>
    <w:p w:rsidR="004F1AF9" w:rsidRDefault="004F1AF9" w:rsidP="00F93611">
      <w:pPr>
        <w:tabs>
          <w:tab w:val="left" w:pos="3945"/>
        </w:tabs>
        <w:spacing w:before="240" w:line="276" w:lineRule="auto"/>
        <w:ind w:firstLine="426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4F1AF9" w:rsidRDefault="004F1AF9" w:rsidP="00F93611">
      <w:pPr>
        <w:tabs>
          <w:tab w:val="left" w:pos="3945"/>
        </w:tabs>
        <w:spacing w:before="240" w:line="276" w:lineRule="auto"/>
        <w:ind w:firstLine="426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Благодаря </w:t>
      </w:r>
      <w:r w:rsidR="007762E1">
        <w:rPr>
          <w:rFonts w:ascii="Arial" w:hAnsi="Arial" w:cs="Arial"/>
          <w:color w:val="0D0D0D" w:themeColor="text1" w:themeTint="F2"/>
          <w:sz w:val="24"/>
          <w:szCs w:val="24"/>
        </w:rPr>
        <w:t>впечатляющему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развитию российского проекта ОЭЗ ППТ «Липецк» инновационная карта мира</w:t>
      </w:r>
      <w:r w:rsidR="007762E1">
        <w:rPr>
          <w:rFonts w:ascii="Arial" w:hAnsi="Arial" w:cs="Arial"/>
          <w:color w:val="0D0D0D" w:themeColor="text1" w:themeTint="F2"/>
          <w:sz w:val="24"/>
          <w:szCs w:val="24"/>
        </w:rPr>
        <w:t xml:space="preserve"> пополнилась еще одним регионом</w:t>
      </w:r>
      <w:r w:rsidR="004F4033">
        <w:rPr>
          <w:rFonts w:ascii="Arial" w:hAnsi="Arial" w:cs="Arial"/>
          <w:color w:val="0D0D0D" w:themeColor="text1" w:themeTint="F2"/>
          <w:sz w:val="24"/>
          <w:szCs w:val="24"/>
        </w:rPr>
        <w:t>, где успешно р</w:t>
      </w:r>
      <w:r w:rsidR="003A3176">
        <w:rPr>
          <w:rFonts w:ascii="Arial" w:hAnsi="Arial" w:cs="Arial"/>
          <w:color w:val="0D0D0D" w:themeColor="text1" w:themeTint="F2"/>
          <w:sz w:val="24"/>
          <w:szCs w:val="24"/>
        </w:rPr>
        <w:t xml:space="preserve">еализуются масштабные проекты ведущих международных компаний. </w:t>
      </w:r>
      <w:r w:rsidR="004F4033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7762E1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BB0E34" w:rsidRDefault="00BB0E34" w:rsidP="00F93611">
      <w:pPr>
        <w:tabs>
          <w:tab w:val="left" w:pos="3945"/>
        </w:tabs>
        <w:spacing w:before="240" w:line="276" w:lineRule="auto"/>
        <w:ind w:firstLine="426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BB0E34" w:rsidRPr="006B3305" w:rsidRDefault="00BB0E34" w:rsidP="00F93611">
      <w:pPr>
        <w:tabs>
          <w:tab w:val="left" w:pos="3945"/>
        </w:tabs>
        <w:spacing w:before="240" w:line="276" w:lineRule="auto"/>
        <w:ind w:firstLine="426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6B3305">
        <w:rPr>
          <w:rFonts w:ascii="Arial" w:hAnsi="Arial" w:cs="Arial"/>
          <w:color w:val="0D0D0D" w:themeColor="text1" w:themeTint="F2"/>
          <w:sz w:val="24"/>
          <w:szCs w:val="24"/>
        </w:rPr>
        <w:t xml:space="preserve">Напомним, </w:t>
      </w:r>
      <w:r w:rsidR="00B0082C" w:rsidRPr="006B3305">
        <w:rPr>
          <w:rStyle w:val="A50"/>
          <w:rFonts w:ascii="Arial" w:hAnsi="Arial" w:cs="Arial"/>
          <w:sz w:val="24"/>
          <w:szCs w:val="24"/>
        </w:rPr>
        <w:t>«</w:t>
      </w:r>
      <w:proofErr w:type="spellStart"/>
      <w:r w:rsidR="00B0082C" w:rsidRPr="006B3305">
        <w:rPr>
          <w:rStyle w:val="A50"/>
          <w:rFonts w:ascii="Arial" w:hAnsi="Arial" w:cs="Arial"/>
          <w:sz w:val="24"/>
          <w:szCs w:val="24"/>
        </w:rPr>
        <w:t>fDi</w:t>
      </w:r>
      <w:proofErr w:type="spellEnd"/>
      <w:r w:rsidR="00B0082C" w:rsidRPr="006B3305">
        <w:rPr>
          <w:rStyle w:val="A50"/>
          <w:rFonts w:ascii="Arial" w:hAnsi="Arial" w:cs="Arial"/>
          <w:sz w:val="24"/>
          <w:szCs w:val="24"/>
        </w:rPr>
        <w:t xml:space="preserve"> </w:t>
      </w:r>
      <w:proofErr w:type="spellStart"/>
      <w:r w:rsidR="00B0082C" w:rsidRPr="006B3305">
        <w:rPr>
          <w:rStyle w:val="A50"/>
          <w:rFonts w:ascii="Arial" w:hAnsi="Arial" w:cs="Arial"/>
          <w:sz w:val="24"/>
          <w:szCs w:val="24"/>
        </w:rPr>
        <w:t>Magazine</w:t>
      </w:r>
      <w:proofErr w:type="spellEnd"/>
      <w:r w:rsidR="00B0082C" w:rsidRPr="006B3305">
        <w:rPr>
          <w:rStyle w:val="A50"/>
          <w:rFonts w:ascii="Arial" w:hAnsi="Arial" w:cs="Arial"/>
          <w:sz w:val="24"/>
          <w:szCs w:val="24"/>
        </w:rPr>
        <w:t>» представляет свежую версию постоянно меняющейся инвестиционной карты мира</w:t>
      </w:r>
      <w:r w:rsidR="00A07467" w:rsidRPr="006B3305">
        <w:rPr>
          <w:rStyle w:val="A50"/>
          <w:rFonts w:ascii="Arial" w:hAnsi="Arial" w:cs="Arial"/>
          <w:sz w:val="24"/>
          <w:szCs w:val="24"/>
        </w:rPr>
        <w:t>. Он завоевал прочное положение ведущего издания для бизнеса глобализации.</w:t>
      </w:r>
    </w:p>
    <w:p w:rsidR="00F5416B" w:rsidRPr="00084399" w:rsidRDefault="00F5416B" w:rsidP="00965D24">
      <w:pPr>
        <w:autoSpaceDE w:val="0"/>
        <w:autoSpaceDN w:val="0"/>
        <w:spacing w:line="288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35F6B" w:rsidRDefault="00735F6B" w:rsidP="008E17A5">
      <w:pPr>
        <w:autoSpaceDE w:val="0"/>
        <w:autoSpaceDN w:val="0"/>
        <w:ind w:left="426" w:firstLine="283"/>
        <w:jc w:val="both"/>
        <w:rPr>
          <w:rFonts w:ascii="Arial" w:hAnsi="Arial" w:cs="Arial"/>
          <w:b/>
          <w:bCs/>
          <w:sz w:val="18"/>
          <w:szCs w:val="18"/>
        </w:rPr>
      </w:pPr>
    </w:p>
    <w:p w:rsidR="00873F98" w:rsidRDefault="00873F98" w:rsidP="00965D24">
      <w:pPr>
        <w:ind w:left="426"/>
        <w:jc w:val="both"/>
        <w:rPr>
          <w:rFonts w:ascii="Arial" w:hAnsi="Arial" w:cs="Arial"/>
          <w:b/>
          <w:bCs/>
          <w:sz w:val="18"/>
          <w:szCs w:val="18"/>
        </w:rPr>
      </w:pPr>
    </w:p>
    <w:p w:rsidR="00873F98" w:rsidRDefault="00873F98" w:rsidP="00965D24">
      <w:pPr>
        <w:ind w:left="426"/>
        <w:jc w:val="both"/>
        <w:rPr>
          <w:rFonts w:ascii="Arial" w:hAnsi="Arial" w:cs="Arial"/>
          <w:b/>
          <w:bCs/>
          <w:sz w:val="18"/>
          <w:szCs w:val="18"/>
        </w:rPr>
      </w:pPr>
    </w:p>
    <w:p w:rsidR="00850018" w:rsidRPr="00445599" w:rsidRDefault="00965D24" w:rsidP="00965D24">
      <w:pPr>
        <w:ind w:left="426"/>
        <w:jc w:val="both"/>
        <w:rPr>
          <w:rFonts w:ascii="Arial" w:hAnsi="Arial" w:cs="Arial"/>
          <w:sz w:val="18"/>
          <w:szCs w:val="18"/>
        </w:rPr>
      </w:pPr>
      <w:r w:rsidRPr="00445599">
        <w:rPr>
          <w:rFonts w:ascii="Arial" w:hAnsi="Arial" w:cs="Arial"/>
          <w:b/>
          <w:bCs/>
          <w:sz w:val="18"/>
          <w:szCs w:val="18"/>
        </w:rPr>
        <w:t>РОСОЭЗ</w:t>
      </w:r>
      <w:r w:rsidRPr="00445599">
        <w:rPr>
          <w:rFonts w:ascii="Arial" w:hAnsi="Arial" w:cs="Arial"/>
          <w:sz w:val="18"/>
          <w:szCs w:val="18"/>
        </w:rPr>
        <w:t xml:space="preserve"> – федеральная сеть особых экономических зон, развитием которой занимается управляющая компания «ОЭЗ», ее единственный акционер – государство. Проект реализуется под эгидой Министерства экономического развития Российской Федерации. Из 28 ОЭЗ, находящихся в </w:t>
      </w:r>
      <w:proofErr w:type="gramStart"/>
      <w:r w:rsidRPr="00445599">
        <w:rPr>
          <w:rFonts w:ascii="Arial" w:hAnsi="Arial" w:cs="Arial"/>
          <w:sz w:val="18"/>
          <w:szCs w:val="18"/>
        </w:rPr>
        <w:t>управлении</w:t>
      </w:r>
      <w:proofErr w:type="gramEnd"/>
      <w:r w:rsidRPr="00445599">
        <w:rPr>
          <w:rFonts w:ascii="Arial" w:hAnsi="Arial" w:cs="Arial"/>
          <w:sz w:val="18"/>
          <w:szCs w:val="18"/>
        </w:rPr>
        <w:t xml:space="preserve"> «ОЭЗ», 6 специализируются на развитии промышленного производства, 5 - на технологических инновациях, 14 - на развитии туристско-рекреационного бизнеса, 3 - на развитии портово-логистических и транспортных узлов. Управляющая компания «ОЭЗ» создана в 2006 году. В особые экономич</w:t>
      </w:r>
      <w:r w:rsidR="002B2185" w:rsidRPr="00445599">
        <w:rPr>
          <w:rFonts w:ascii="Arial" w:hAnsi="Arial" w:cs="Arial"/>
          <w:sz w:val="18"/>
          <w:szCs w:val="18"/>
        </w:rPr>
        <w:t>еские зоны России привлечено 379</w:t>
      </w:r>
      <w:r w:rsidRPr="00445599">
        <w:rPr>
          <w:rFonts w:ascii="Arial" w:hAnsi="Arial" w:cs="Arial"/>
          <w:sz w:val="18"/>
          <w:szCs w:val="18"/>
        </w:rPr>
        <w:t xml:space="preserve"> </w:t>
      </w:r>
      <w:r w:rsidR="002B2185" w:rsidRPr="00445599">
        <w:rPr>
          <w:rFonts w:ascii="Arial" w:hAnsi="Arial" w:cs="Arial"/>
          <w:sz w:val="18"/>
          <w:szCs w:val="18"/>
        </w:rPr>
        <w:t>инвесторов из 28</w:t>
      </w:r>
      <w:r w:rsidRPr="00445599">
        <w:rPr>
          <w:rFonts w:ascii="Arial" w:hAnsi="Arial" w:cs="Arial"/>
          <w:sz w:val="18"/>
          <w:szCs w:val="18"/>
        </w:rPr>
        <w:t xml:space="preserve"> стран мира. Среди них есть такие </w:t>
      </w:r>
      <w:r w:rsidRPr="00445599">
        <w:rPr>
          <w:rFonts w:ascii="Arial" w:hAnsi="Arial" w:cs="Arial"/>
          <w:sz w:val="18"/>
          <w:szCs w:val="18"/>
        </w:rPr>
        <w:lastRenderedPageBreak/>
        <w:t xml:space="preserve">транснациональные гиганты как </w:t>
      </w:r>
      <w:r w:rsidRPr="00445599">
        <w:rPr>
          <w:rFonts w:ascii="Arial" w:hAnsi="Arial" w:cs="Arial"/>
          <w:sz w:val="18"/>
          <w:szCs w:val="18"/>
          <w:lang w:val="en-US"/>
        </w:rPr>
        <w:t>Ford</w:t>
      </w:r>
      <w:r w:rsidRPr="00445599">
        <w:rPr>
          <w:rFonts w:ascii="Arial" w:hAnsi="Arial" w:cs="Arial"/>
          <w:sz w:val="18"/>
          <w:szCs w:val="18"/>
        </w:rPr>
        <w:t xml:space="preserve">, 3M, </w:t>
      </w:r>
      <w:proofErr w:type="spellStart"/>
      <w:r w:rsidRPr="00445599">
        <w:rPr>
          <w:rFonts w:ascii="Arial" w:hAnsi="Arial" w:cs="Arial"/>
          <w:sz w:val="18"/>
          <w:szCs w:val="18"/>
        </w:rPr>
        <w:t>General</w:t>
      </w:r>
      <w:proofErr w:type="spellEnd"/>
      <w:r w:rsidRPr="0044559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5599">
        <w:rPr>
          <w:rFonts w:ascii="Arial" w:hAnsi="Arial" w:cs="Arial"/>
          <w:sz w:val="18"/>
          <w:szCs w:val="18"/>
        </w:rPr>
        <w:t>Motors</w:t>
      </w:r>
      <w:proofErr w:type="spellEnd"/>
      <w:r w:rsidRPr="0044559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45599">
        <w:rPr>
          <w:rFonts w:ascii="Arial" w:hAnsi="Arial" w:cs="Arial"/>
          <w:sz w:val="18"/>
          <w:szCs w:val="18"/>
        </w:rPr>
        <w:t>Armstrong</w:t>
      </w:r>
      <w:proofErr w:type="spellEnd"/>
      <w:r w:rsidRPr="0044559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45599">
        <w:rPr>
          <w:rFonts w:ascii="Arial" w:hAnsi="Arial" w:cs="Arial"/>
          <w:sz w:val="18"/>
          <w:szCs w:val="18"/>
        </w:rPr>
        <w:t>Yokohama</w:t>
      </w:r>
      <w:proofErr w:type="spellEnd"/>
      <w:r w:rsidRPr="0044559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45599">
        <w:rPr>
          <w:rFonts w:ascii="Arial" w:hAnsi="Arial" w:cs="Arial"/>
          <w:sz w:val="18"/>
          <w:szCs w:val="18"/>
        </w:rPr>
        <w:t>Air</w:t>
      </w:r>
      <w:proofErr w:type="spellEnd"/>
      <w:r w:rsidRPr="0044559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5599">
        <w:rPr>
          <w:rFonts w:ascii="Arial" w:hAnsi="Arial" w:cs="Arial"/>
          <w:sz w:val="18"/>
          <w:szCs w:val="18"/>
        </w:rPr>
        <w:t>Liquide</w:t>
      </w:r>
      <w:proofErr w:type="spellEnd"/>
      <w:r w:rsidRPr="0044559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45599">
        <w:rPr>
          <w:rFonts w:ascii="Arial" w:hAnsi="Arial" w:cs="Arial"/>
          <w:sz w:val="18"/>
          <w:szCs w:val="18"/>
        </w:rPr>
        <w:t>Bekaert</w:t>
      </w:r>
      <w:proofErr w:type="spellEnd"/>
      <w:r w:rsidRPr="0044559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45599">
        <w:rPr>
          <w:rFonts w:ascii="Arial" w:hAnsi="Arial" w:cs="Arial"/>
          <w:sz w:val="18"/>
          <w:szCs w:val="18"/>
        </w:rPr>
        <w:t>Rockwool</w:t>
      </w:r>
      <w:proofErr w:type="spellEnd"/>
      <w:r w:rsidRPr="00445599">
        <w:rPr>
          <w:rFonts w:ascii="Arial" w:hAnsi="Arial" w:cs="Arial"/>
          <w:sz w:val="18"/>
          <w:szCs w:val="18"/>
        </w:rPr>
        <w:t>, Novartis, Nokia Siemens Network</w:t>
      </w:r>
      <w:r w:rsidRPr="00445599">
        <w:rPr>
          <w:rFonts w:ascii="Arial" w:hAnsi="Arial" w:cs="Arial"/>
          <w:sz w:val="18"/>
          <w:szCs w:val="18"/>
          <w:lang w:val="en-US"/>
        </w:rPr>
        <w:t>s</w:t>
      </w:r>
      <w:r w:rsidRPr="00445599">
        <w:rPr>
          <w:rFonts w:ascii="Arial" w:hAnsi="Arial" w:cs="Arial"/>
          <w:sz w:val="18"/>
          <w:szCs w:val="18"/>
        </w:rPr>
        <w:t xml:space="preserve"> и другие.</w:t>
      </w:r>
    </w:p>
    <w:p w:rsidR="00D3086B" w:rsidRPr="00445599" w:rsidRDefault="00D3086B" w:rsidP="00965D24">
      <w:pPr>
        <w:ind w:left="426"/>
        <w:jc w:val="both"/>
        <w:rPr>
          <w:rFonts w:ascii="Fedra Sans Pro" w:hAnsi="Fedra Sans Pro"/>
          <w:sz w:val="18"/>
          <w:szCs w:val="18"/>
        </w:rPr>
      </w:pPr>
    </w:p>
    <w:p w:rsidR="00D3086B" w:rsidRPr="00445599" w:rsidRDefault="00D3086B" w:rsidP="00B17DAE">
      <w:pPr>
        <w:tabs>
          <w:tab w:val="left" w:pos="3945"/>
        </w:tabs>
        <w:spacing w:before="240" w:after="720"/>
        <w:ind w:left="426"/>
        <w:contextualSpacing/>
        <w:jc w:val="both"/>
        <w:rPr>
          <w:rFonts w:ascii="Fedra Sans Pro" w:hAnsi="Fedra Sans Pro"/>
          <w:b/>
          <w:sz w:val="18"/>
          <w:szCs w:val="18"/>
        </w:rPr>
      </w:pPr>
      <w:r w:rsidRPr="00445599">
        <w:rPr>
          <w:rFonts w:ascii="Arial" w:hAnsi="Arial" w:cs="Arial"/>
          <w:b/>
          <w:sz w:val="18"/>
          <w:szCs w:val="18"/>
        </w:rPr>
        <w:t>ОАО «Особая экономическая зона промышленно-производственного типа «Липецк»</w:t>
      </w:r>
      <w:r w:rsidRPr="00445599">
        <w:rPr>
          <w:rFonts w:ascii="Arial" w:hAnsi="Arial" w:cs="Arial"/>
          <w:sz w:val="18"/>
          <w:szCs w:val="18"/>
        </w:rPr>
        <w:t xml:space="preserve"> создана 21.12.2005 г. Приоритетными направлениями развития являются производство энергетического оборудования; производство элементов и систем альтернативной энергетики; производство машин, оборудования, автокомпонентов; производство бытовой техники; производство медицинского оборудования; производство строительных материалов; производство </w:t>
      </w:r>
      <w:proofErr w:type="spellStart"/>
      <w:r w:rsidRPr="00445599">
        <w:rPr>
          <w:rFonts w:ascii="Arial" w:hAnsi="Arial" w:cs="Arial"/>
          <w:sz w:val="18"/>
          <w:szCs w:val="18"/>
        </w:rPr>
        <w:t>би</w:t>
      </w:r>
      <w:proofErr w:type="gramStart"/>
      <w:r w:rsidRPr="00445599">
        <w:rPr>
          <w:rFonts w:ascii="Arial" w:hAnsi="Arial" w:cs="Arial"/>
          <w:sz w:val="18"/>
          <w:szCs w:val="18"/>
        </w:rPr>
        <w:t>о</w:t>
      </w:r>
      <w:proofErr w:type="spellEnd"/>
      <w:r w:rsidR="00A55DD4">
        <w:rPr>
          <w:rFonts w:ascii="Arial" w:hAnsi="Arial" w:cs="Arial"/>
          <w:sz w:val="18"/>
          <w:szCs w:val="18"/>
        </w:rPr>
        <w:t>-</w:t>
      </w:r>
      <w:proofErr w:type="gramEnd"/>
      <w:r w:rsidRPr="00445599">
        <w:rPr>
          <w:rFonts w:ascii="Arial" w:hAnsi="Arial" w:cs="Arial"/>
          <w:sz w:val="18"/>
          <w:szCs w:val="18"/>
        </w:rPr>
        <w:t xml:space="preserve"> и </w:t>
      </w:r>
      <w:proofErr w:type="spellStart"/>
      <w:r w:rsidRPr="00445599">
        <w:rPr>
          <w:rFonts w:ascii="Arial" w:hAnsi="Arial" w:cs="Arial"/>
          <w:sz w:val="18"/>
          <w:szCs w:val="18"/>
        </w:rPr>
        <w:t>наноматериалов</w:t>
      </w:r>
      <w:proofErr w:type="spellEnd"/>
      <w:r w:rsidRPr="00445599">
        <w:rPr>
          <w:rFonts w:ascii="Arial" w:hAnsi="Arial" w:cs="Arial"/>
          <w:sz w:val="18"/>
          <w:szCs w:val="18"/>
        </w:rPr>
        <w:t xml:space="preserve">. Площадь территории 1024 Га. Количество резидентов – 33. </w:t>
      </w:r>
      <w:hyperlink r:id="rId8" w:history="1">
        <w:r w:rsidRPr="00445599">
          <w:rPr>
            <w:rStyle w:val="aa"/>
            <w:rFonts w:ascii="Arial" w:hAnsi="Arial" w:cs="Arial"/>
            <w:sz w:val="18"/>
            <w:szCs w:val="18"/>
          </w:rPr>
          <w:t>http://www.russez.ru/oez/industrial/lipetsk_region/</w:t>
        </w:r>
      </w:hyperlink>
    </w:p>
    <w:sectPr w:rsidR="00D3086B" w:rsidRPr="00445599" w:rsidSect="00657ABF">
      <w:headerReference w:type="default" r:id="rId9"/>
      <w:pgSz w:w="11906" w:h="16838"/>
      <w:pgMar w:top="284" w:right="567" w:bottom="39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D80" w:rsidRDefault="00512D80" w:rsidP="007A3117">
      <w:r>
        <w:separator/>
      </w:r>
    </w:p>
  </w:endnote>
  <w:endnote w:type="continuationSeparator" w:id="0">
    <w:p w:rsidR="00512D80" w:rsidRDefault="00512D80" w:rsidP="007A3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InterFace Corp 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edra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D80" w:rsidRDefault="00512D80" w:rsidP="007A3117">
      <w:r>
        <w:separator/>
      </w:r>
    </w:p>
  </w:footnote>
  <w:footnote w:type="continuationSeparator" w:id="0">
    <w:p w:rsidR="00512D80" w:rsidRDefault="00512D80" w:rsidP="007A3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F7B" w:rsidRDefault="00B34F7B" w:rsidP="00E44E91">
    <w:pPr>
      <w:pStyle w:val="a5"/>
      <w:jc w:val="center"/>
    </w:pPr>
    <w:r>
      <w:t>Пресс-релиз</w:t>
    </w:r>
  </w:p>
  <w:p w:rsidR="00B34F7B" w:rsidRDefault="00E27041" w:rsidP="00E44E91">
    <w:pPr>
      <w:pStyle w:val="a5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5531485</wp:posOffset>
          </wp:positionH>
          <wp:positionV relativeFrom="paragraph">
            <wp:posOffset>7620</wp:posOffset>
          </wp:positionV>
          <wp:extent cx="1190625" cy="904875"/>
          <wp:effectExtent l="0" t="0" r="0" b="0"/>
          <wp:wrapTight wrapText="bothSides">
            <wp:wrapPolygon edited="0">
              <wp:start x="7949" y="4547"/>
              <wp:lineTo x="4493" y="8185"/>
              <wp:lineTo x="2765" y="10459"/>
              <wp:lineTo x="2765" y="13187"/>
              <wp:lineTo x="7258" y="18644"/>
              <wp:lineTo x="8294" y="18644"/>
              <wp:lineTo x="15206" y="18644"/>
              <wp:lineTo x="18662" y="18644"/>
              <wp:lineTo x="19008" y="16825"/>
              <wp:lineTo x="15898" y="11823"/>
              <wp:lineTo x="16243" y="9549"/>
              <wp:lineTo x="12096" y="5002"/>
              <wp:lineTo x="9677" y="4547"/>
              <wp:lineTo x="7949" y="4547"/>
            </wp:wrapPolygon>
          </wp:wrapTight>
          <wp:docPr id="3" name="Рисунок 1" descr="C:\Documents and Settings\esyomina\Мои документы\ПРЕСС_СЛУЖБА\липецк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syomina\Мои документы\ПРЕСС_СЛУЖБА\липецк-0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360E">
      <w:t>1</w:t>
    </w:r>
    <w:r w:rsidR="009357F9">
      <w:t>5</w:t>
    </w:r>
    <w:r w:rsidR="00B34F7B">
      <w:t>.</w:t>
    </w:r>
    <w:r w:rsidR="005C31BD">
      <w:t>10</w:t>
    </w:r>
    <w:r w:rsidR="00B34F7B">
      <w:t>.201</w:t>
    </w:r>
    <w:r w:rsidR="00E54BD2">
      <w:t>4</w:t>
    </w:r>
  </w:p>
  <w:p w:rsidR="00B34F7B" w:rsidRDefault="00E27041">
    <w:pPr>
      <w:pStyle w:val="a5"/>
    </w:pPr>
    <w:r>
      <w:rPr>
        <w:noProof/>
      </w:rPr>
      <w:drawing>
        <wp:inline distT="0" distB="0" distL="0" distR="0">
          <wp:extent cx="1350586" cy="742950"/>
          <wp:effectExtent l="19050" t="0" r="1964" b="0"/>
          <wp:docPr id="2" name="Рисунок 2" descr="C:\Documents and Settings\esyomina\Мои документы\ПРЕСС_СЛУЖБА\лифан октябрь 2014\фото\fdi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esyomina\Мои документы\ПРЕСС_СЛУЖБА\лифан октябрь 2014\фото\fdilogo-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44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834"/>
    <w:multiLevelType w:val="hybridMultilevel"/>
    <w:tmpl w:val="7646D7D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0BF30DF0"/>
    <w:multiLevelType w:val="hybridMultilevel"/>
    <w:tmpl w:val="44C25D14"/>
    <w:lvl w:ilvl="0" w:tplc="8EC0F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170A4"/>
    <w:multiLevelType w:val="hybridMultilevel"/>
    <w:tmpl w:val="80A01E72"/>
    <w:lvl w:ilvl="0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3">
    <w:nsid w:val="45A9173A"/>
    <w:multiLevelType w:val="hybridMultilevel"/>
    <w:tmpl w:val="9E68A3C0"/>
    <w:lvl w:ilvl="0" w:tplc="26D059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617B0"/>
    <w:multiLevelType w:val="hybridMultilevel"/>
    <w:tmpl w:val="E2346596"/>
    <w:lvl w:ilvl="0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5">
    <w:nsid w:val="59863DF2"/>
    <w:multiLevelType w:val="hybridMultilevel"/>
    <w:tmpl w:val="759EA1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71435A"/>
    <w:multiLevelType w:val="hybridMultilevel"/>
    <w:tmpl w:val="2322443E"/>
    <w:lvl w:ilvl="0" w:tplc="AFDC30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D4D0F"/>
    <w:rsid w:val="00000FDB"/>
    <w:rsid w:val="00003800"/>
    <w:rsid w:val="00003DD4"/>
    <w:rsid w:val="00004734"/>
    <w:rsid w:val="0000565A"/>
    <w:rsid w:val="00010347"/>
    <w:rsid w:val="00014A38"/>
    <w:rsid w:val="00014DE2"/>
    <w:rsid w:val="000153F8"/>
    <w:rsid w:val="00015F30"/>
    <w:rsid w:val="00016873"/>
    <w:rsid w:val="00016FDA"/>
    <w:rsid w:val="000206FE"/>
    <w:rsid w:val="00020F3F"/>
    <w:rsid w:val="000229F4"/>
    <w:rsid w:val="000232BB"/>
    <w:rsid w:val="00023FC1"/>
    <w:rsid w:val="00023FF7"/>
    <w:rsid w:val="00025AA3"/>
    <w:rsid w:val="00027912"/>
    <w:rsid w:val="0003152D"/>
    <w:rsid w:val="00031F2D"/>
    <w:rsid w:val="00032284"/>
    <w:rsid w:val="00032302"/>
    <w:rsid w:val="0003464B"/>
    <w:rsid w:val="000346B6"/>
    <w:rsid w:val="00034701"/>
    <w:rsid w:val="00036992"/>
    <w:rsid w:val="00044708"/>
    <w:rsid w:val="0004516F"/>
    <w:rsid w:val="000458B2"/>
    <w:rsid w:val="00047001"/>
    <w:rsid w:val="00050AF7"/>
    <w:rsid w:val="00051E6E"/>
    <w:rsid w:val="00052267"/>
    <w:rsid w:val="00054C3F"/>
    <w:rsid w:val="00056298"/>
    <w:rsid w:val="00056854"/>
    <w:rsid w:val="0005702F"/>
    <w:rsid w:val="00057928"/>
    <w:rsid w:val="00060F2C"/>
    <w:rsid w:val="00061764"/>
    <w:rsid w:val="0006178C"/>
    <w:rsid w:val="000617D3"/>
    <w:rsid w:val="00063E8C"/>
    <w:rsid w:val="00063F09"/>
    <w:rsid w:val="0006447F"/>
    <w:rsid w:val="00066DFD"/>
    <w:rsid w:val="0006733B"/>
    <w:rsid w:val="00067EAC"/>
    <w:rsid w:val="000701B3"/>
    <w:rsid w:val="00074E13"/>
    <w:rsid w:val="000750C5"/>
    <w:rsid w:val="00075F35"/>
    <w:rsid w:val="0007673C"/>
    <w:rsid w:val="000768B0"/>
    <w:rsid w:val="00081C5F"/>
    <w:rsid w:val="00081D28"/>
    <w:rsid w:val="00084399"/>
    <w:rsid w:val="0008530D"/>
    <w:rsid w:val="0008566E"/>
    <w:rsid w:val="00086F94"/>
    <w:rsid w:val="000938DC"/>
    <w:rsid w:val="00094B03"/>
    <w:rsid w:val="000955BD"/>
    <w:rsid w:val="0009712D"/>
    <w:rsid w:val="000A0609"/>
    <w:rsid w:val="000A1960"/>
    <w:rsid w:val="000A65F6"/>
    <w:rsid w:val="000A7D2B"/>
    <w:rsid w:val="000B1A8E"/>
    <w:rsid w:val="000B1F6C"/>
    <w:rsid w:val="000B2105"/>
    <w:rsid w:val="000B26BD"/>
    <w:rsid w:val="000B3D56"/>
    <w:rsid w:val="000B45B7"/>
    <w:rsid w:val="000B4CAF"/>
    <w:rsid w:val="000B4F4F"/>
    <w:rsid w:val="000B5ED0"/>
    <w:rsid w:val="000B6656"/>
    <w:rsid w:val="000B7F35"/>
    <w:rsid w:val="000B7FA3"/>
    <w:rsid w:val="000C1268"/>
    <w:rsid w:val="000C140D"/>
    <w:rsid w:val="000C15B6"/>
    <w:rsid w:val="000C20DB"/>
    <w:rsid w:val="000C2C7C"/>
    <w:rsid w:val="000C30DC"/>
    <w:rsid w:val="000C59DD"/>
    <w:rsid w:val="000C5BA1"/>
    <w:rsid w:val="000C69C2"/>
    <w:rsid w:val="000D05F8"/>
    <w:rsid w:val="000D0E60"/>
    <w:rsid w:val="000D0F84"/>
    <w:rsid w:val="000D307D"/>
    <w:rsid w:val="000D4C9D"/>
    <w:rsid w:val="000D5F94"/>
    <w:rsid w:val="000D637C"/>
    <w:rsid w:val="000D63FB"/>
    <w:rsid w:val="000E253B"/>
    <w:rsid w:val="000E59D9"/>
    <w:rsid w:val="000E5DD9"/>
    <w:rsid w:val="000E6073"/>
    <w:rsid w:val="000E6570"/>
    <w:rsid w:val="000E725D"/>
    <w:rsid w:val="000F080E"/>
    <w:rsid w:val="000F2194"/>
    <w:rsid w:val="000F35FF"/>
    <w:rsid w:val="000F3D54"/>
    <w:rsid w:val="000F64D4"/>
    <w:rsid w:val="000F68D0"/>
    <w:rsid w:val="000F75F4"/>
    <w:rsid w:val="000F7701"/>
    <w:rsid w:val="00100A2B"/>
    <w:rsid w:val="00101A40"/>
    <w:rsid w:val="00105DBA"/>
    <w:rsid w:val="00106B64"/>
    <w:rsid w:val="001075A9"/>
    <w:rsid w:val="00107610"/>
    <w:rsid w:val="0010797C"/>
    <w:rsid w:val="00107BD4"/>
    <w:rsid w:val="00110308"/>
    <w:rsid w:val="00113E11"/>
    <w:rsid w:val="001163ED"/>
    <w:rsid w:val="00117007"/>
    <w:rsid w:val="001171ED"/>
    <w:rsid w:val="00120457"/>
    <w:rsid w:val="001215A4"/>
    <w:rsid w:val="001229BA"/>
    <w:rsid w:val="00123747"/>
    <w:rsid w:val="001239E3"/>
    <w:rsid w:val="001265FB"/>
    <w:rsid w:val="0012663B"/>
    <w:rsid w:val="00127EA2"/>
    <w:rsid w:val="00135244"/>
    <w:rsid w:val="001376D3"/>
    <w:rsid w:val="00140150"/>
    <w:rsid w:val="0014128F"/>
    <w:rsid w:val="0014215B"/>
    <w:rsid w:val="0014259C"/>
    <w:rsid w:val="001438F3"/>
    <w:rsid w:val="00145D8E"/>
    <w:rsid w:val="00146066"/>
    <w:rsid w:val="00152CA0"/>
    <w:rsid w:val="00152F74"/>
    <w:rsid w:val="00153BC1"/>
    <w:rsid w:val="001546A4"/>
    <w:rsid w:val="00154DEC"/>
    <w:rsid w:val="00157DFA"/>
    <w:rsid w:val="00161CB8"/>
    <w:rsid w:val="0016262A"/>
    <w:rsid w:val="00162CA8"/>
    <w:rsid w:val="00163FEF"/>
    <w:rsid w:val="001642F1"/>
    <w:rsid w:val="0016468E"/>
    <w:rsid w:val="0016635B"/>
    <w:rsid w:val="001668F4"/>
    <w:rsid w:val="00167793"/>
    <w:rsid w:val="00171206"/>
    <w:rsid w:val="00172E4A"/>
    <w:rsid w:val="0017437F"/>
    <w:rsid w:val="00176B59"/>
    <w:rsid w:val="00176FDF"/>
    <w:rsid w:val="001807F6"/>
    <w:rsid w:val="00182C92"/>
    <w:rsid w:val="00182DFC"/>
    <w:rsid w:val="00186F89"/>
    <w:rsid w:val="001915FB"/>
    <w:rsid w:val="00192558"/>
    <w:rsid w:val="00193405"/>
    <w:rsid w:val="00193D44"/>
    <w:rsid w:val="00194FE7"/>
    <w:rsid w:val="00196537"/>
    <w:rsid w:val="00196714"/>
    <w:rsid w:val="001971F3"/>
    <w:rsid w:val="00197AB2"/>
    <w:rsid w:val="001A1A2C"/>
    <w:rsid w:val="001A2E44"/>
    <w:rsid w:val="001A355C"/>
    <w:rsid w:val="001A7BDA"/>
    <w:rsid w:val="001A7D3D"/>
    <w:rsid w:val="001B0F60"/>
    <w:rsid w:val="001B340A"/>
    <w:rsid w:val="001B3D8E"/>
    <w:rsid w:val="001B405C"/>
    <w:rsid w:val="001B415E"/>
    <w:rsid w:val="001B5994"/>
    <w:rsid w:val="001C0E6A"/>
    <w:rsid w:val="001C166D"/>
    <w:rsid w:val="001C1D5E"/>
    <w:rsid w:val="001C2E73"/>
    <w:rsid w:val="001C4F82"/>
    <w:rsid w:val="001C5D0F"/>
    <w:rsid w:val="001D097E"/>
    <w:rsid w:val="001D240F"/>
    <w:rsid w:val="001D48BA"/>
    <w:rsid w:val="001D49BE"/>
    <w:rsid w:val="001D6CB3"/>
    <w:rsid w:val="001D6E38"/>
    <w:rsid w:val="001D7EF2"/>
    <w:rsid w:val="001E04B3"/>
    <w:rsid w:val="001E1C21"/>
    <w:rsid w:val="001E1C54"/>
    <w:rsid w:val="001E2046"/>
    <w:rsid w:val="001E3D56"/>
    <w:rsid w:val="001E4060"/>
    <w:rsid w:val="001E4B2E"/>
    <w:rsid w:val="001E4C38"/>
    <w:rsid w:val="001E4D99"/>
    <w:rsid w:val="001E53D1"/>
    <w:rsid w:val="001E5F0D"/>
    <w:rsid w:val="001E6474"/>
    <w:rsid w:val="001E6957"/>
    <w:rsid w:val="001E6EF0"/>
    <w:rsid w:val="001F00D9"/>
    <w:rsid w:val="001F12BF"/>
    <w:rsid w:val="001F248B"/>
    <w:rsid w:val="001F360E"/>
    <w:rsid w:val="001F3FB1"/>
    <w:rsid w:val="001F475B"/>
    <w:rsid w:val="001F533E"/>
    <w:rsid w:val="001F5C07"/>
    <w:rsid w:val="001F7049"/>
    <w:rsid w:val="001F745A"/>
    <w:rsid w:val="00202423"/>
    <w:rsid w:val="0020263A"/>
    <w:rsid w:val="002037EA"/>
    <w:rsid w:val="00203CEC"/>
    <w:rsid w:val="00204741"/>
    <w:rsid w:val="00204986"/>
    <w:rsid w:val="00207E6C"/>
    <w:rsid w:val="00210491"/>
    <w:rsid w:val="0021199F"/>
    <w:rsid w:val="0021303B"/>
    <w:rsid w:val="00215D43"/>
    <w:rsid w:val="0021697F"/>
    <w:rsid w:val="0022057F"/>
    <w:rsid w:val="00221039"/>
    <w:rsid w:val="00221D2F"/>
    <w:rsid w:val="002221C6"/>
    <w:rsid w:val="0022313A"/>
    <w:rsid w:val="00223211"/>
    <w:rsid w:val="00224013"/>
    <w:rsid w:val="0022454D"/>
    <w:rsid w:val="002249AD"/>
    <w:rsid w:val="0022500E"/>
    <w:rsid w:val="00225B90"/>
    <w:rsid w:val="00226EEA"/>
    <w:rsid w:val="002273CC"/>
    <w:rsid w:val="00227A1B"/>
    <w:rsid w:val="00230160"/>
    <w:rsid w:val="00230D6F"/>
    <w:rsid w:val="002324BD"/>
    <w:rsid w:val="00233596"/>
    <w:rsid w:val="00236620"/>
    <w:rsid w:val="00236C28"/>
    <w:rsid w:val="00237215"/>
    <w:rsid w:val="002420EE"/>
    <w:rsid w:val="00242222"/>
    <w:rsid w:val="00242AE6"/>
    <w:rsid w:val="002430AD"/>
    <w:rsid w:val="00243257"/>
    <w:rsid w:val="00245B68"/>
    <w:rsid w:val="00245D0C"/>
    <w:rsid w:val="0024755E"/>
    <w:rsid w:val="00247D82"/>
    <w:rsid w:val="0025024F"/>
    <w:rsid w:val="00254970"/>
    <w:rsid w:val="002549AE"/>
    <w:rsid w:val="00254B60"/>
    <w:rsid w:val="002555E4"/>
    <w:rsid w:val="00255BB4"/>
    <w:rsid w:val="00260F97"/>
    <w:rsid w:val="00261854"/>
    <w:rsid w:val="00261D1A"/>
    <w:rsid w:val="00261D75"/>
    <w:rsid w:val="0026473C"/>
    <w:rsid w:val="002650BC"/>
    <w:rsid w:val="00265F40"/>
    <w:rsid w:val="002668C8"/>
    <w:rsid w:val="00271677"/>
    <w:rsid w:val="002730DE"/>
    <w:rsid w:val="002732BF"/>
    <w:rsid w:val="002755E4"/>
    <w:rsid w:val="00275861"/>
    <w:rsid w:val="0027740D"/>
    <w:rsid w:val="002808D4"/>
    <w:rsid w:val="00282FEA"/>
    <w:rsid w:val="002852C3"/>
    <w:rsid w:val="00285E8B"/>
    <w:rsid w:val="002860A5"/>
    <w:rsid w:val="00286D82"/>
    <w:rsid w:val="00293624"/>
    <w:rsid w:val="002936E9"/>
    <w:rsid w:val="00293F67"/>
    <w:rsid w:val="00294B10"/>
    <w:rsid w:val="00295021"/>
    <w:rsid w:val="0029554A"/>
    <w:rsid w:val="002A0436"/>
    <w:rsid w:val="002A1560"/>
    <w:rsid w:val="002A1D0B"/>
    <w:rsid w:val="002A206A"/>
    <w:rsid w:val="002A3AB3"/>
    <w:rsid w:val="002A413E"/>
    <w:rsid w:val="002A4BDA"/>
    <w:rsid w:val="002A6B51"/>
    <w:rsid w:val="002B1C0D"/>
    <w:rsid w:val="002B2185"/>
    <w:rsid w:val="002B280F"/>
    <w:rsid w:val="002B2BE5"/>
    <w:rsid w:val="002B2EE7"/>
    <w:rsid w:val="002B50DD"/>
    <w:rsid w:val="002B686E"/>
    <w:rsid w:val="002B6B9B"/>
    <w:rsid w:val="002B7329"/>
    <w:rsid w:val="002B74A4"/>
    <w:rsid w:val="002C2794"/>
    <w:rsid w:val="002C282B"/>
    <w:rsid w:val="002C338B"/>
    <w:rsid w:val="002C3B76"/>
    <w:rsid w:val="002C422E"/>
    <w:rsid w:val="002C4FE6"/>
    <w:rsid w:val="002C5F09"/>
    <w:rsid w:val="002C762F"/>
    <w:rsid w:val="002D2388"/>
    <w:rsid w:val="002D341D"/>
    <w:rsid w:val="002D5366"/>
    <w:rsid w:val="002D5435"/>
    <w:rsid w:val="002D66D3"/>
    <w:rsid w:val="002D7D2C"/>
    <w:rsid w:val="002E0E3E"/>
    <w:rsid w:val="002E1E7C"/>
    <w:rsid w:val="002E2043"/>
    <w:rsid w:val="002E4D5C"/>
    <w:rsid w:val="002E5270"/>
    <w:rsid w:val="002E5B71"/>
    <w:rsid w:val="002E72B8"/>
    <w:rsid w:val="002E75AF"/>
    <w:rsid w:val="002E7D0A"/>
    <w:rsid w:val="002F28CE"/>
    <w:rsid w:val="002F3565"/>
    <w:rsid w:val="002F7378"/>
    <w:rsid w:val="002F7812"/>
    <w:rsid w:val="002F7C7B"/>
    <w:rsid w:val="003055BD"/>
    <w:rsid w:val="00305EDF"/>
    <w:rsid w:val="00306179"/>
    <w:rsid w:val="003064DF"/>
    <w:rsid w:val="00306598"/>
    <w:rsid w:val="00307360"/>
    <w:rsid w:val="0031066B"/>
    <w:rsid w:val="00311779"/>
    <w:rsid w:val="00311AC6"/>
    <w:rsid w:val="00312F84"/>
    <w:rsid w:val="0031398F"/>
    <w:rsid w:val="0031480F"/>
    <w:rsid w:val="00315E30"/>
    <w:rsid w:val="00316C6D"/>
    <w:rsid w:val="003170B3"/>
    <w:rsid w:val="0031784C"/>
    <w:rsid w:val="0032060E"/>
    <w:rsid w:val="00320654"/>
    <w:rsid w:val="00324F2E"/>
    <w:rsid w:val="003277D1"/>
    <w:rsid w:val="00330680"/>
    <w:rsid w:val="00331EC3"/>
    <w:rsid w:val="0033213D"/>
    <w:rsid w:val="003326B3"/>
    <w:rsid w:val="00334501"/>
    <w:rsid w:val="00340178"/>
    <w:rsid w:val="003412E5"/>
    <w:rsid w:val="0034162C"/>
    <w:rsid w:val="003421E4"/>
    <w:rsid w:val="003453F2"/>
    <w:rsid w:val="00346AC0"/>
    <w:rsid w:val="00347169"/>
    <w:rsid w:val="003473EA"/>
    <w:rsid w:val="003512FF"/>
    <w:rsid w:val="00352F53"/>
    <w:rsid w:val="00353605"/>
    <w:rsid w:val="0035382D"/>
    <w:rsid w:val="0035385D"/>
    <w:rsid w:val="003542F8"/>
    <w:rsid w:val="0035653D"/>
    <w:rsid w:val="00356604"/>
    <w:rsid w:val="00357C36"/>
    <w:rsid w:val="00367547"/>
    <w:rsid w:val="00367774"/>
    <w:rsid w:val="00367CBF"/>
    <w:rsid w:val="00371B97"/>
    <w:rsid w:val="003725C4"/>
    <w:rsid w:val="00372999"/>
    <w:rsid w:val="00373891"/>
    <w:rsid w:val="00375B26"/>
    <w:rsid w:val="00375F41"/>
    <w:rsid w:val="00376A6C"/>
    <w:rsid w:val="00377938"/>
    <w:rsid w:val="00377D20"/>
    <w:rsid w:val="003805FF"/>
    <w:rsid w:val="00380CA7"/>
    <w:rsid w:val="00381DE0"/>
    <w:rsid w:val="0038355E"/>
    <w:rsid w:val="00383B07"/>
    <w:rsid w:val="00383BF8"/>
    <w:rsid w:val="0038495C"/>
    <w:rsid w:val="003853A8"/>
    <w:rsid w:val="00387E8F"/>
    <w:rsid w:val="00390AD3"/>
    <w:rsid w:val="00391B2C"/>
    <w:rsid w:val="00391D2B"/>
    <w:rsid w:val="003921E5"/>
    <w:rsid w:val="0039290B"/>
    <w:rsid w:val="00392BF6"/>
    <w:rsid w:val="00393CAE"/>
    <w:rsid w:val="0039455B"/>
    <w:rsid w:val="00394BFD"/>
    <w:rsid w:val="00396A72"/>
    <w:rsid w:val="003972B9"/>
    <w:rsid w:val="0039730B"/>
    <w:rsid w:val="00397B5A"/>
    <w:rsid w:val="003A09F3"/>
    <w:rsid w:val="003A1284"/>
    <w:rsid w:val="003A229E"/>
    <w:rsid w:val="003A3176"/>
    <w:rsid w:val="003A33AA"/>
    <w:rsid w:val="003A3CF0"/>
    <w:rsid w:val="003A66C3"/>
    <w:rsid w:val="003A7F07"/>
    <w:rsid w:val="003B2660"/>
    <w:rsid w:val="003B32C5"/>
    <w:rsid w:val="003B3391"/>
    <w:rsid w:val="003B6210"/>
    <w:rsid w:val="003B6407"/>
    <w:rsid w:val="003B6C10"/>
    <w:rsid w:val="003B7D11"/>
    <w:rsid w:val="003C4C5C"/>
    <w:rsid w:val="003C5E93"/>
    <w:rsid w:val="003D045F"/>
    <w:rsid w:val="003D10D7"/>
    <w:rsid w:val="003D13EF"/>
    <w:rsid w:val="003D1B66"/>
    <w:rsid w:val="003D4192"/>
    <w:rsid w:val="003D4367"/>
    <w:rsid w:val="003D5877"/>
    <w:rsid w:val="003E105B"/>
    <w:rsid w:val="003E13C0"/>
    <w:rsid w:val="003E27C3"/>
    <w:rsid w:val="003E2C32"/>
    <w:rsid w:val="003E4E7C"/>
    <w:rsid w:val="003E50C7"/>
    <w:rsid w:val="003E523B"/>
    <w:rsid w:val="003E61B8"/>
    <w:rsid w:val="003E6C72"/>
    <w:rsid w:val="003E7209"/>
    <w:rsid w:val="003E7825"/>
    <w:rsid w:val="003F1C94"/>
    <w:rsid w:val="003F1F73"/>
    <w:rsid w:val="003F6030"/>
    <w:rsid w:val="003F6DDD"/>
    <w:rsid w:val="00402B03"/>
    <w:rsid w:val="004059D4"/>
    <w:rsid w:val="00405A5F"/>
    <w:rsid w:val="0040639E"/>
    <w:rsid w:val="00411008"/>
    <w:rsid w:val="00415095"/>
    <w:rsid w:val="004154E0"/>
    <w:rsid w:val="00415DFF"/>
    <w:rsid w:val="00416B80"/>
    <w:rsid w:val="00417CFC"/>
    <w:rsid w:val="004202A4"/>
    <w:rsid w:val="004205C6"/>
    <w:rsid w:val="00421319"/>
    <w:rsid w:val="004221E9"/>
    <w:rsid w:val="00424F7C"/>
    <w:rsid w:val="004262D4"/>
    <w:rsid w:val="00426891"/>
    <w:rsid w:val="00427331"/>
    <w:rsid w:val="00430CDF"/>
    <w:rsid w:val="00430FDA"/>
    <w:rsid w:val="004312C2"/>
    <w:rsid w:val="004338BB"/>
    <w:rsid w:val="004342C2"/>
    <w:rsid w:val="0043489E"/>
    <w:rsid w:val="00435212"/>
    <w:rsid w:val="00435EE0"/>
    <w:rsid w:val="004400F9"/>
    <w:rsid w:val="0044254F"/>
    <w:rsid w:val="00442E9B"/>
    <w:rsid w:val="00445599"/>
    <w:rsid w:val="00445A38"/>
    <w:rsid w:val="00445A41"/>
    <w:rsid w:val="0044706C"/>
    <w:rsid w:val="00447D2D"/>
    <w:rsid w:val="00456119"/>
    <w:rsid w:val="004568E9"/>
    <w:rsid w:val="004577AA"/>
    <w:rsid w:val="00457E9F"/>
    <w:rsid w:val="004617D0"/>
    <w:rsid w:val="00462391"/>
    <w:rsid w:val="00463001"/>
    <w:rsid w:val="00464279"/>
    <w:rsid w:val="00470297"/>
    <w:rsid w:val="0047187A"/>
    <w:rsid w:val="0047321F"/>
    <w:rsid w:val="0047452B"/>
    <w:rsid w:val="00474D93"/>
    <w:rsid w:val="00475D62"/>
    <w:rsid w:val="00477D17"/>
    <w:rsid w:val="00477D93"/>
    <w:rsid w:val="004800BA"/>
    <w:rsid w:val="004800E2"/>
    <w:rsid w:val="004805ED"/>
    <w:rsid w:val="0048313C"/>
    <w:rsid w:val="004863B5"/>
    <w:rsid w:val="00486476"/>
    <w:rsid w:val="00486CC5"/>
    <w:rsid w:val="0048775B"/>
    <w:rsid w:val="0048782C"/>
    <w:rsid w:val="00487AA9"/>
    <w:rsid w:val="00487D85"/>
    <w:rsid w:val="0049011E"/>
    <w:rsid w:val="00490804"/>
    <w:rsid w:val="0049226C"/>
    <w:rsid w:val="004931A0"/>
    <w:rsid w:val="004955E7"/>
    <w:rsid w:val="004A1029"/>
    <w:rsid w:val="004A4365"/>
    <w:rsid w:val="004A71DE"/>
    <w:rsid w:val="004B0431"/>
    <w:rsid w:val="004B0B5D"/>
    <w:rsid w:val="004B0DF4"/>
    <w:rsid w:val="004B1C83"/>
    <w:rsid w:val="004B1DA2"/>
    <w:rsid w:val="004B39DC"/>
    <w:rsid w:val="004B4472"/>
    <w:rsid w:val="004B5015"/>
    <w:rsid w:val="004B6743"/>
    <w:rsid w:val="004B7F06"/>
    <w:rsid w:val="004C017B"/>
    <w:rsid w:val="004C01CF"/>
    <w:rsid w:val="004C3612"/>
    <w:rsid w:val="004C3FBC"/>
    <w:rsid w:val="004C4323"/>
    <w:rsid w:val="004C5DE1"/>
    <w:rsid w:val="004C63CC"/>
    <w:rsid w:val="004C69AA"/>
    <w:rsid w:val="004C77B7"/>
    <w:rsid w:val="004C7A87"/>
    <w:rsid w:val="004D1416"/>
    <w:rsid w:val="004D3250"/>
    <w:rsid w:val="004D5732"/>
    <w:rsid w:val="004D68E9"/>
    <w:rsid w:val="004E01F7"/>
    <w:rsid w:val="004E14FD"/>
    <w:rsid w:val="004E3780"/>
    <w:rsid w:val="004E3F06"/>
    <w:rsid w:val="004E4A1B"/>
    <w:rsid w:val="004E530D"/>
    <w:rsid w:val="004E6C5C"/>
    <w:rsid w:val="004F0905"/>
    <w:rsid w:val="004F17AB"/>
    <w:rsid w:val="004F1AF9"/>
    <w:rsid w:val="004F1E22"/>
    <w:rsid w:val="004F2756"/>
    <w:rsid w:val="004F2E94"/>
    <w:rsid w:val="004F30B4"/>
    <w:rsid w:val="004F362C"/>
    <w:rsid w:val="004F3727"/>
    <w:rsid w:val="004F4033"/>
    <w:rsid w:val="004F51E5"/>
    <w:rsid w:val="004F54A5"/>
    <w:rsid w:val="004F70E2"/>
    <w:rsid w:val="005002F2"/>
    <w:rsid w:val="00500AA3"/>
    <w:rsid w:val="00500AB5"/>
    <w:rsid w:val="00500BF0"/>
    <w:rsid w:val="00501198"/>
    <w:rsid w:val="00501463"/>
    <w:rsid w:val="00502867"/>
    <w:rsid w:val="00502B53"/>
    <w:rsid w:val="00502C8D"/>
    <w:rsid w:val="0050339E"/>
    <w:rsid w:val="005033F6"/>
    <w:rsid w:val="0050354E"/>
    <w:rsid w:val="00503D27"/>
    <w:rsid w:val="00503EE2"/>
    <w:rsid w:val="00503F15"/>
    <w:rsid w:val="00504354"/>
    <w:rsid w:val="00504C53"/>
    <w:rsid w:val="0050576A"/>
    <w:rsid w:val="005100C4"/>
    <w:rsid w:val="00510845"/>
    <w:rsid w:val="00510E2E"/>
    <w:rsid w:val="00512D80"/>
    <w:rsid w:val="00513E67"/>
    <w:rsid w:val="00514161"/>
    <w:rsid w:val="0051672C"/>
    <w:rsid w:val="00520913"/>
    <w:rsid w:val="005249A0"/>
    <w:rsid w:val="00527D4C"/>
    <w:rsid w:val="005300F7"/>
    <w:rsid w:val="00530373"/>
    <w:rsid w:val="00532C9F"/>
    <w:rsid w:val="00532F63"/>
    <w:rsid w:val="005341FC"/>
    <w:rsid w:val="0053472B"/>
    <w:rsid w:val="005379E1"/>
    <w:rsid w:val="00537ED9"/>
    <w:rsid w:val="00540411"/>
    <w:rsid w:val="005416E9"/>
    <w:rsid w:val="00541EF0"/>
    <w:rsid w:val="0054207A"/>
    <w:rsid w:val="005427E2"/>
    <w:rsid w:val="005431FD"/>
    <w:rsid w:val="005432EF"/>
    <w:rsid w:val="005433A1"/>
    <w:rsid w:val="00543FAF"/>
    <w:rsid w:val="00544D90"/>
    <w:rsid w:val="00546B4C"/>
    <w:rsid w:val="00546F92"/>
    <w:rsid w:val="0054727B"/>
    <w:rsid w:val="00551A9D"/>
    <w:rsid w:val="0055219B"/>
    <w:rsid w:val="00556040"/>
    <w:rsid w:val="00556258"/>
    <w:rsid w:val="00561852"/>
    <w:rsid w:val="0056233F"/>
    <w:rsid w:val="0056271A"/>
    <w:rsid w:val="00563CA8"/>
    <w:rsid w:val="00564B7E"/>
    <w:rsid w:val="00565383"/>
    <w:rsid w:val="00566556"/>
    <w:rsid w:val="00567764"/>
    <w:rsid w:val="00571348"/>
    <w:rsid w:val="00574990"/>
    <w:rsid w:val="005763DA"/>
    <w:rsid w:val="00580C14"/>
    <w:rsid w:val="00581AA9"/>
    <w:rsid w:val="005835A3"/>
    <w:rsid w:val="00583BBA"/>
    <w:rsid w:val="00586D75"/>
    <w:rsid w:val="0059042E"/>
    <w:rsid w:val="00591E1D"/>
    <w:rsid w:val="00594B90"/>
    <w:rsid w:val="00594FFD"/>
    <w:rsid w:val="00595D90"/>
    <w:rsid w:val="005967F9"/>
    <w:rsid w:val="005A0CFE"/>
    <w:rsid w:val="005A259E"/>
    <w:rsid w:val="005A27F6"/>
    <w:rsid w:val="005A3714"/>
    <w:rsid w:val="005A5F9B"/>
    <w:rsid w:val="005B0135"/>
    <w:rsid w:val="005B1637"/>
    <w:rsid w:val="005B1899"/>
    <w:rsid w:val="005B1C4B"/>
    <w:rsid w:val="005B25B6"/>
    <w:rsid w:val="005B2B1B"/>
    <w:rsid w:val="005B2BA2"/>
    <w:rsid w:val="005B34EB"/>
    <w:rsid w:val="005B3F5B"/>
    <w:rsid w:val="005B57F0"/>
    <w:rsid w:val="005B6162"/>
    <w:rsid w:val="005C0582"/>
    <w:rsid w:val="005C31BD"/>
    <w:rsid w:val="005C334E"/>
    <w:rsid w:val="005C3AEB"/>
    <w:rsid w:val="005C467B"/>
    <w:rsid w:val="005C59A1"/>
    <w:rsid w:val="005D0AF5"/>
    <w:rsid w:val="005D0B58"/>
    <w:rsid w:val="005D0CF2"/>
    <w:rsid w:val="005D0E76"/>
    <w:rsid w:val="005D26CD"/>
    <w:rsid w:val="005D2B0E"/>
    <w:rsid w:val="005D3264"/>
    <w:rsid w:val="005D33D7"/>
    <w:rsid w:val="005D3610"/>
    <w:rsid w:val="005D46A6"/>
    <w:rsid w:val="005D46DD"/>
    <w:rsid w:val="005D71A8"/>
    <w:rsid w:val="005E131A"/>
    <w:rsid w:val="005E1C81"/>
    <w:rsid w:val="005E4D10"/>
    <w:rsid w:val="005E5093"/>
    <w:rsid w:val="005E67B1"/>
    <w:rsid w:val="005E7224"/>
    <w:rsid w:val="005F0235"/>
    <w:rsid w:val="005F60F4"/>
    <w:rsid w:val="005F6EED"/>
    <w:rsid w:val="006005DF"/>
    <w:rsid w:val="00601677"/>
    <w:rsid w:val="006029EE"/>
    <w:rsid w:val="00603292"/>
    <w:rsid w:val="00604D34"/>
    <w:rsid w:val="0060655B"/>
    <w:rsid w:val="00606656"/>
    <w:rsid w:val="00606A39"/>
    <w:rsid w:val="00607DFE"/>
    <w:rsid w:val="0061070C"/>
    <w:rsid w:val="00611623"/>
    <w:rsid w:val="00611D80"/>
    <w:rsid w:val="006122D4"/>
    <w:rsid w:val="00612970"/>
    <w:rsid w:val="00613DAD"/>
    <w:rsid w:val="00614063"/>
    <w:rsid w:val="0061432E"/>
    <w:rsid w:val="00614745"/>
    <w:rsid w:val="0061612A"/>
    <w:rsid w:val="00617A1E"/>
    <w:rsid w:val="00620751"/>
    <w:rsid w:val="00624DEC"/>
    <w:rsid w:val="0062653B"/>
    <w:rsid w:val="00626808"/>
    <w:rsid w:val="00626851"/>
    <w:rsid w:val="0062716D"/>
    <w:rsid w:val="00627F8B"/>
    <w:rsid w:val="006301AC"/>
    <w:rsid w:val="00632231"/>
    <w:rsid w:val="0063337A"/>
    <w:rsid w:val="00634BC8"/>
    <w:rsid w:val="00635501"/>
    <w:rsid w:val="00635843"/>
    <w:rsid w:val="00637D5A"/>
    <w:rsid w:val="00640E43"/>
    <w:rsid w:val="0064190A"/>
    <w:rsid w:val="00642113"/>
    <w:rsid w:val="0064357F"/>
    <w:rsid w:val="0064455C"/>
    <w:rsid w:val="006453BD"/>
    <w:rsid w:val="00645708"/>
    <w:rsid w:val="00646150"/>
    <w:rsid w:val="00647193"/>
    <w:rsid w:val="00647D51"/>
    <w:rsid w:val="00650F63"/>
    <w:rsid w:val="0065120F"/>
    <w:rsid w:val="0065212D"/>
    <w:rsid w:val="00654CDE"/>
    <w:rsid w:val="006551EC"/>
    <w:rsid w:val="006569DD"/>
    <w:rsid w:val="00657ABF"/>
    <w:rsid w:val="00657EC3"/>
    <w:rsid w:val="006621DF"/>
    <w:rsid w:val="00662315"/>
    <w:rsid w:val="006634DD"/>
    <w:rsid w:val="00663725"/>
    <w:rsid w:val="006642EF"/>
    <w:rsid w:val="00665683"/>
    <w:rsid w:val="00665A00"/>
    <w:rsid w:val="00665DBE"/>
    <w:rsid w:val="0066620B"/>
    <w:rsid w:val="0066627B"/>
    <w:rsid w:val="0066684F"/>
    <w:rsid w:val="00666B69"/>
    <w:rsid w:val="00666F59"/>
    <w:rsid w:val="00670494"/>
    <w:rsid w:val="006733A5"/>
    <w:rsid w:val="006739FD"/>
    <w:rsid w:val="00674846"/>
    <w:rsid w:val="00674CBC"/>
    <w:rsid w:val="00675213"/>
    <w:rsid w:val="0067550E"/>
    <w:rsid w:val="00680641"/>
    <w:rsid w:val="00681A6C"/>
    <w:rsid w:val="0068334C"/>
    <w:rsid w:val="006879FF"/>
    <w:rsid w:val="00687B22"/>
    <w:rsid w:val="00692046"/>
    <w:rsid w:val="00692973"/>
    <w:rsid w:val="00693694"/>
    <w:rsid w:val="00693B33"/>
    <w:rsid w:val="00693F1C"/>
    <w:rsid w:val="0069498E"/>
    <w:rsid w:val="00695B7F"/>
    <w:rsid w:val="006A021F"/>
    <w:rsid w:val="006A4383"/>
    <w:rsid w:val="006A4633"/>
    <w:rsid w:val="006A48C3"/>
    <w:rsid w:val="006A667B"/>
    <w:rsid w:val="006A69F6"/>
    <w:rsid w:val="006A79B7"/>
    <w:rsid w:val="006B100C"/>
    <w:rsid w:val="006B1EAE"/>
    <w:rsid w:val="006B3305"/>
    <w:rsid w:val="006B67E2"/>
    <w:rsid w:val="006B683E"/>
    <w:rsid w:val="006C0D42"/>
    <w:rsid w:val="006C2D49"/>
    <w:rsid w:val="006C3A06"/>
    <w:rsid w:val="006C5BED"/>
    <w:rsid w:val="006C71F7"/>
    <w:rsid w:val="006D0A44"/>
    <w:rsid w:val="006D1632"/>
    <w:rsid w:val="006D1829"/>
    <w:rsid w:val="006D1FAB"/>
    <w:rsid w:val="006D2BF4"/>
    <w:rsid w:val="006D4507"/>
    <w:rsid w:val="006D455D"/>
    <w:rsid w:val="006D467E"/>
    <w:rsid w:val="006D5820"/>
    <w:rsid w:val="006D7632"/>
    <w:rsid w:val="006D7A86"/>
    <w:rsid w:val="006E0CD5"/>
    <w:rsid w:val="006E218A"/>
    <w:rsid w:val="006E31A9"/>
    <w:rsid w:val="006E35A0"/>
    <w:rsid w:val="006E3F27"/>
    <w:rsid w:val="006E51D2"/>
    <w:rsid w:val="006E5AE4"/>
    <w:rsid w:val="006E6790"/>
    <w:rsid w:val="006E6854"/>
    <w:rsid w:val="006E7EE9"/>
    <w:rsid w:val="006F0FB4"/>
    <w:rsid w:val="006F3F59"/>
    <w:rsid w:val="006F4066"/>
    <w:rsid w:val="006F6BC7"/>
    <w:rsid w:val="00701640"/>
    <w:rsid w:val="00701E80"/>
    <w:rsid w:val="00701F28"/>
    <w:rsid w:val="00705154"/>
    <w:rsid w:val="00705849"/>
    <w:rsid w:val="0070683E"/>
    <w:rsid w:val="007069DF"/>
    <w:rsid w:val="007073DD"/>
    <w:rsid w:val="007079B1"/>
    <w:rsid w:val="00707BBE"/>
    <w:rsid w:val="007120B1"/>
    <w:rsid w:val="007124CA"/>
    <w:rsid w:val="007125F5"/>
    <w:rsid w:val="00712A4B"/>
    <w:rsid w:val="00714221"/>
    <w:rsid w:val="00714360"/>
    <w:rsid w:val="0071669A"/>
    <w:rsid w:val="007168BA"/>
    <w:rsid w:val="00717337"/>
    <w:rsid w:val="00717EAD"/>
    <w:rsid w:val="00723358"/>
    <w:rsid w:val="007305A3"/>
    <w:rsid w:val="0073063C"/>
    <w:rsid w:val="00730F6A"/>
    <w:rsid w:val="007322C6"/>
    <w:rsid w:val="007349A8"/>
    <w:rsid w:val="00735F6B"/>
    <w:rsid w:val="00736BCF"/>
    <w:rsid w:val="00736C2F"/>
    <w:rsid w:val="007379AB"/>
    <w:rsid w:val="00737A20"/>
    <w:rsid w:val="00741E86"/>
    <w:rsid w:val="0074334F"/>
    <w:rsid w:val="00743AB1"/>
    <w:rsid w:val="00743BE8"/>
    <w:rsid w:val="00745474"/>
    <w:rsid w:val="00745EB6"/>
    <w:rsid w:val="00747C1C"/>
    <w:rsid w:val="007514F3"/>
    <w:rsid w:val="00751710"/>
    <w:rsid w:val="00754042"/>
    <w:rsid w:val="007548E1"/>
    <w:rsid w:val="00755A95"/>
    <w:rsid w:val="007563B4"/>
    <w:rsid w:val="0075689B"/>
    <w:rsid w:val="007568E7"/>
    <w:rsid w:val="00756BFB"/>
    <w:rsid w:val="00756FBE"/>
    <w:rsid w:val="0075791D"/>
    <w:rsid w:val="00761018"/>
    <w:rsid w:val="00761C02"/>
    <w:rsid w:val="0076410E"/>
    <w:rsid w:val="007645A9"/>
    <w:rsid w:val="007673BB"/>
    <w:rsid w:val="00767736"/>
    <w:rsid w:val="00770DD3"/>
    <w:rsid w:val="00771820"/>
    <w:rsid w:val="00775CF1"/>
    <w:rsid w:val="00775DB2"/>
    <w:rsid w:val="007762E1"/>
    <w:rsid w:val="00776C42"/>
    <w:rsid w:val="00777967"/>
    <w:rsid w:val="00777C7B"/>
    <w:rsid w:val="00780031"/>
    <w:rsid w:val="007801AE"/>
    <w:rsid w:val="0078092C"/>
    <w:rsid w:val="0078147D"/>
    <w:rsid w:val="007825D0"/>
    <w:rsid w:val="007829CF"/>
    <w:rsid w:val="00783357"/>
    <w:rsid w:val="00784138"/>
    <w:rsid w:val="00785E68"/>
    <w:rsid w:val="00786E0E"/>
    <w:rsid w:val="00786E1F"/>
    <w:rsid w:val="00787933"/>
    <w:rsid w:val="0079070E"/>
    <w:rsid w:val="00792827"/>
    <w:rsid w:val="00792C8D"/>
    <w:rsid w:val="0079448D"/>
    <w:rsid w:val="00795180"/>
    <w:rsid w:val="007971F1"/>
    <w:rsid w:val="00797243"/>
    <w:rsid w:val="007A043D"/>
    <w:rsid w:val="007A08BF"/>
    <w:rsid w:val="007A09E6"/>
    <w:rsid w:val="007A3117"/>
    <w:rsid w:val="007A34CB"/>
    <w:rsid w:val="007A42C7"/>
    <w:rsid w:val="007A4ABC"/>
    <w:rsid w:val="007A60E8"/>
    <w:rsid w:val="007A62DC"/>
    <w:rsid w:val="007B0670"/>
    <w:rsid w:val="007B0D3D"/>
    <w:rsid w:val="007B43FF"/>
    <w:rsid w:val="007B4DAE"/>
    <w:rsid w:val="007B6B9F"/>
    <w:rsid w:val="007B7271"/>
    <w:rsid w:val="007C0DFC"/>
    <w:rsid w:val="007C24C6"/>
    <w:rsid w:val="007C2FDE"/>
    <w:rsid w:val="007C4C5C"/>
    <w:rsid w:val="007C4E06"/>
    <w:rsid w:val="007C5A85"/>
    <w:rsid w:val="007C5BF8"/>
    <w:rsid w:val="007C6F1E"/>
    <w:rsid w:val="007C7AF9"/>
    <w:rsid w:val="007D13D0"/>
    <w:rsid w:val="007D2472"/>
    <w:rsid w:val="007D50AA"/>
    <w:rsid w:val="007D632B"/>
    <w:rsid w:val="007D68A9"/>
    <w:rsid w:val="007D6F9C"/>
    <w:rsid w:val="007D7640"/>
    <w:rsid w:val="007E2008"/>
    <w:rsid w:val="007E2624"/>
    <w:rsid w:val="007E3527"/>
    <w:rsid w:val="007E359A"/>
    <w:rsid w:val="007E4BC0"/>
    <w:rsid w:val="007E5E50"/>
    <w:rsid w:val="007E65B8"/>
    <w:rsid w:val="007F2053"/>
    <w:rsid w:val="007F6835"/>
    <w:rsid w:val="007F6AE8"/>
    <w:rsid w:val="007F7952"/>
    <w:rsid w:val="00801A74"/>
    <w:rsid w:val="008028D5"/>
    <w:rsid w:val="00802A0E"/>
    <w:rsid w:val="00802C72"/>
    <w:rsid w:val="00802DF4"/>
    <w:rsid w:val="00802EEA"/>
    <w:rsid w:val="00803100"/>
    <w:rsid w:val="008051AF"/>
    <w:rsid w:val="008102DC"/>
    <w:rsid w:val="008103E5"/>
    <w:rsid w:val="0081051C"/>
    <w:rsid w:val="00810950"/>
    <w:rsid w:val="008135EB"/>
    <w:rsid w:val="00815798"/>
    <w:rsid w:val="00815BEB"/>
    <w:rsid w:val="00820A0E"/>
    <w:rsid w:val="0082165E"/>
    <w:rsid w:val="00824A92"/>
    <w:rsid w:val="00825124"/>
    <w:rsid w:val="00825514"/>
    <w:rsid w:val="00830062"/>
    <w:rsid w:val="008300F4"/>
    <w:rsid w:val="00830753"/>
    <w:rsid w:val="008328D9"/>
    <w:rsid w:val="00832FB5"/>
    <w:rsid w:val="008335AB"/>
    <w:rsid w:val="0083370A"/>
    <w:rsid w:val="00843D15"/>
    <w:rsid w:val="008448A0"/>
    <w:rsid w:val="00845A34"/>
    <w:rsid w:val="00845FA5"/>
    <w:rsid w:val="0084764D"/>
    <w:rsid w:val="008476E8"/>
    <w:rsid w:val="00850018"/>
    <w:rsid w:val="008508E7"/>
    <w:rsid w:val="00850A79"/>
    <w:rsid w:val="0085293D"/>
    <w:rsid w:val="00855107"/>
    <w:rsid w:val="0085591A"/>
    <w:rsid w:val="00855F00"/>
    <w:rsid w:val="00856129"/>
    <w:rsid w:val="00857103"/>
    <w:rsid w:val="00861B61"/>
    <w:rsid w:val="008624CF"/>
    <w:rsid w:val="008625E4"/>
    <w:rsid w:val="008626C2"/>
    <w:rsid w:val="008627E2"/>
    <w:rsid w:val="00862B25"/>
    <w:rsid w:val="008636BF"/>
    <w:rsid w:val="00863AA2"/>
    <w:rsid w:val="008677E0"/>
    <w:rsid w:val="00871D9C"/>
    <w:rsid w:val="00873F98"/>
    <w:rsid w:val="0087559C"/>
    <w:rsid w:val="00875DA7"/>
    <w:rsid w:val="008768E5"/>
    <w:rsid w:val="008811FE"/>
    <w:rsid w:val="00881DA4"/>
    <w:rsid w:val="00881FA9"/>
    <w:rsid w:val="008823F5"/>
    <w:rsid w:val="00883C34"/>
    <w:rsid w:val="00884786"/>
    <w:rsid w:val="00884ED6"/>
    <w:rsid w:val="00885BF6"/>
    <w:rsid w:val="00891519"/>
    <w:rsid w:val="008920F6"/>
    <w:rsid w:val="008947B8"/>
    <w:rsid w:val="008954FE"/>
    <w:rsid w:val="00895E92"/>
    <w:rsid w:val="00896340"/>
    <w:rsid w:val="008A035A"/>
    <w:rsid w:val="008A0FE3"/>
    <w:rsid w:val="008A149E"/>
    <w:rsid w:val="008B1589"/>
    <w:rsid w:val="008B2B66"/>
    <w:rsid w:val="008B393D"/>
    <w:rsid w:val="008B3B78"/>
    <w:rsid w:val="008B5A89"/>
    <w:rsid w:val="008B6D73"/>
    <w:rsid w:val="008C05E1"/>
    <w:rsid w:val="008C22C2"/>
    <w:rsid w:val="008C2E10"/>
    <w:rsid w:val="008C3064"/>
    <w:rsid w:val="008C44F4"/>
    <w:rsid w:val="008C4A3E"/>
    <w:rsid w:val="008C547A"/>
    <w:rsid w:val="008C572F"/>
    <w:rsid w:val="008C7647"/>
    <w:rsid w:val="008C7760"/>
    <w:rsid w:val="008C77F8"/>
    <w:rsid w:val="008D017B"/>
    <w:rsid w:val="008D0329"/>
    <w:rsid w:val="008D0BCC"/>
    <w:rsid w:val="008D143D"/>
    <w:rsid w:val="008D1453"/>
    <w:rsid w:val="008D57D7"/>
    <w:rsid w:val="008D6131"/>
    <w:rsid w:val="008D6981"/>
    <w:rsid w:val="008D6AB7"/>
    <w:rsid w:val="008D76C4"/>
    <w:rsid w:val="008E0348"/>
    <w:rsid w:val="008E08A7"/>
    <w:rsid w:val="008E1545"/>
    <w:rsid w:val="008E17A5"/>
    <w:rsid w:val="008E391E"/>
    <w:rsid w:val="008E5D53"/>
    <w:rsid w:val="008E75E2"/>
    <w:rsid w:val="008F0783"/>
    <w:rsid w:val="008F185C"/>
    <w:rsid w:val="008F1E52"/>
    <w:rsid w:val="008F3479"/>
    <w:rsid w:val="008F6AC1"/>
    <w:rsid w:val="008F6E6A"/>
    <w:rsid w:val="00902AEF"/>
    <w:rsid w:val="0090614E"/>
    <w:rsid w:val="00906506"/>
    <w:rsid w:val="00907425"/>
    <w:rsid w:val="0090787A"/>
    <w:rsid w:val="00910998"/>
    <w:rsid w:val="00910CA9"/>
    <w:rsid w:val="0091123F"/>
    <w:rsid w:val="00911DF9"/>
    <w:rsid w:val="00912156"/>
    <w:rsid w:val="0091653D"/>
    <w:rsid w:val="00916571"/>
    <w:rsid w:val="00916B96"/>
    <w:rsid w:val="00920B53"/>
    <w:rsid w:val="00922100"/>
    <w:rsid w:val="0092263E"/>
    <w:rsid w:val="00924CFE"/>
    <w:rsid w:val="009257C0"/>
    <w:rsid w:val="009269C6"/>
    <w:rsid w:val="00927836"/>
    <w:rsid w:val="00930472"/>
    <w:rsid w:val="00933B8D"/>
    <w:rsid w:val="0093416E"/>
    <w:rsid w:val="00934834"/>
    <w:rsid w:val="009357F9"/>
    <w:rsid w:val="00937973"/>
    <w:rsid w:val="009403CE"/>
    <w:rsid w:val="00943E19"/>
    <w:rsid w:val="00944229"/>
    <w:rsid w:val="00944313"/>
    <w:rsid w:val="009456E6"/>
    <w:rsid w:val="00945B6B"/>
    <w:rsid w:val="00945BC3"/>
    <w:rsid w:val="00946063"/>
    <w:rsid w:val="009505CC"/>
    <w:rsid w:val="0095254C"/>
    <w:rsid w:val="00953D69"/>
    <w:rsid w:val="0095490A"/>
    <w:rsid w:val="00954F6C"/>
    <w:rsid w:val="00955D4D"/>
    <w:rsid w:val="00956A60"/>
    <w:rsid w:val="00961196"/>
    <w:rsid w:val="0096310A"/>
    <w:rsid w:val="009640D7"/>
    <w:rsid w:val="00965D24"/>
    <w:rsid w:val="00966AE2"/>
    <w:rsid w:val="00970DFD"/>
    <w:rsid w:val="00974676"/>
    <w:rsid w:val="00974F0B"/>
    <w:rsid w:val="009759CC"/>
    <w:rsid w:val="0097718D"/>
    <w:rsid w:val="009777E4"/>
    <w:rsid w:val="00977934"/>
    <w:rsid w:val="00980D47"/>
    <w:rsid w:val="0098300D"/>
    <w:rsid w:val="009830AA"/>
    <w:rsid w:val="009830FB"/>
    <w:rsid w:val="009833AD"/>
    <w:rsid w:val="009839DF"/>
    <w:rsid w:val="00983D64"/>
    <w:rsid w:val="009850E5"/>
    <w:rsid w:val="009857DF"/>
    <w:rsid w:val="009866BB"/>
    <w:rsid w:val="00986C1D"/>
    <w:rsid w:val="00986E65"/>
    <w:rsid w:val="00990360"/>
    <w:rsid w:val="00994FF4"/>
    <w:rsid w:val="00996C7B"/>
    <w:rsid w:val="00997AEF"/>
    <w:rsid w:val="009A0E63"/>
    <w:rsid w:val="009A323E"/>
    <w:rsid w:val="009A360E"/>
    <w:rsid w:val="009A38D2"/>
    <w:rsid w:val="009A5192"/>
    <w:rsid w:val="009A5CB9"/>
    <w:rsid w:val="009A7D8C"/>
    <w:rsid w:val="009B1033"/>
    <w:rsid w:val="009B12BA"/>
    <w:rsid w:val="009B12FA"/>
    <w:rsid w:val="009B1FA8"/>
    <w:rsid w:val="009B2554"/>
    <w:rsid w:val="009B25B2"/>
    <w:rsid w:val="009B3FCC"/>
    <w:rsid w:val="009B4355"/>
    <w:rsid w:val="009B622F"/>
    <w:rsid w:val="009C12F4"/>
    <w:rsid w:val="009C1515"/>
    <w:rsid w:val="009C39A8"/>
    <w:rsid w:val="009C5260"/>
    <w:rsid w:val="009D0E23"/>
    <w:rsid w:val="009D21F1"/>
    <w:rsid w:val="009D234E"/>
    <w:rsid w:val="009D235E"/>
    <w:rsid w:val="009D2C72"/>
    <w:rsid w:val="009D2FD9"/>
    <w:rsid w:val="009D31AA"/>
    <w:rsid w:val="009D4B29"/>
    <w:rsid w:val="009D5E4B"/>
    <w:rsid w:val="009D5EC4"/>
    <w:rsid w:val="009D66CD"/>
    <w:rsid w:val="009D69EF"/>
    <w:rsid w:val="009D7519"/>
    <w:rsid w:val="009E1F69"/>
    <w:rsid w:val="009E3CC8"/>
    <w:rsid w:val="009E4C4B"/>
    <w:rsid w:val="009E784A"/>
    <w:rsid w:val="009F364C"/>
    <w:rsid w:val="009F379E"/>
    <w:rsid w:val="009F6180"/>
    <w:rsid w:val="009F66DF"/>
    <w:rsid w:val="009F7924"/>
    <w:rsid w:val="00A00C07"/>
    <w:rsid w:val="00A01573"/>
    <w:rsid w:val="00A015A6"/>
    <w:rsid w:val="00A015E7"/>
    <w:rsid w:val="00A0275B"/>
    <w:rsid w:val="00A028A7"/>
    <w:rsid w:val="00A03B3E"/>
    <w:rsid w:val="00A047C2"/>
    <w:rsid w:val="00A049D8"/>
    <w:rsid w:val="00A050A5"/>
    <w:rsid w:val="00A07467"/>
    <w:rsid w:val="00A10148"/>
    <w:rsid w:val="00A12808"/>
    <w:rsid w:val="00A12D75"/>
    <w:rsid w:val="00A13464"/>
    <w:rsid w:val="00A13B6B"/>
    <w:rsid w:val="00A13BAB"/>
    <w:rsid w:val="00A22199"/>
    <w:rsid w:val="00A22CD7"/>
    <w:rsid w:val="00A22EE0"/>
    <w:rsid w:val="00A23DB5"/>
    <w:rsid w:val="00A24810"/>
    <w:rsid w:val="00A25B5D"/>
    <w:rsid w:val="00A27DBC"/>
    <w:rsid w:val="00A32CCB"/>
    <w:rsid w:val="00A3424B"/>
    <w:rsid w:val="00A34F63"/>
    <w:rsid w:val="00A36099"/>
    <w:rsid w:val="00A36743"/>
    <w:rsid w:val="00A36B52"/>
    <w:rsid w:val="00A40BDF"/>
    <w:rsid w:val="00A42EB8"/>
    <w:rsid w:val="00A435AA"/>
    <w:rsid w:val="00A462F0"/>
    <w:rsid w:val="00A4636E"/>
    <w:rsid w:val="00A47F7D"/>
    <w:rsid w:val="00A50F4F"/>
    <w:rsid w:val="00A55DD4"/>
    <w:rsid w:val="00A55F19"/>
    <w:rsid w:val="00A561B3"/>
    <w:rsid w:val="00A56CE2"/>
    <w:rsid w:val="00A570B3"/>
    <w:rsid w:val="00A6132D"/>
    <w:rsid w:val="00A63A80"/>
    <w:rsid w:val="00A649A6"/>
    <w:rsid w:val="00A64EC4"/>
    <w:rsid w:val="00A6529C"/>
    <w:rsid w:val="00A65D31"/>
    <w:rsid w:val="00A67592"/>
    <w:rsid w:val="00A70274"/>
    <w:rsid w:val="00A73050"/>
    <w:rsid w:val="00A74620"/>
    <w:rsid w:val="00A74BFF"/>
    <w:rsid w:val="00A74D37"/>
    <w:rsid w:val="00A756D3"/>
    <w:rsid w:val="00A76022"/>
    <w:rsid w:val="00A762EB"/>
    <w:rsid w:val="00A76665"/>
    <w:rsid w:val="00A770C9"/>
    <w:rsid w:val="00A81C29"/>
    <w:rsid w:val="00A82CC5"/>
    <w:rsid w:val="00A8455D"/>
    <w:rsid w:val="00A84D90"/>
    <w:rsid w:val="00A8512B"/>
    <w:rsid w:val="00A85A54"/>
    <w:rsid w:val="00A85E9C"/>
    <w:rsid w:val="00A9052D"/>
    <w:rsid w:val="00A908CD"/>
    <w:rsid w:val="00A90E55"/>
    <w:rsid w:val="00A90E76"/>
    <w:rsid w:val="00A922C9"/>
    <w:rsid w:val="00A96845"/>
    <w:rsid w:val="00AA2D07"/>
    <w:rsid w:val="00AA2EF4"/>
    <w:rsid w:val="00AA3E56"/>
    <w:rsid w:val="00AA43B5"/>
    <w:rsid w:val="00AA7189"/>
    <w:rsid w:val="00AA7FC9"/>
    <w:rsid w:val="00AB052A"/>
    <w:rsid w:val="00AB0571"/>
    <w:rsid w:val="00AB0884"/>
    <w:rsid w:val="00AB1571"/>
    <w:rsid w:val="00AB2503"/>
    <w:rsid w:val="00AB37F4"/>
    <w:rsid w:val="00AB3894"/>
    <w:rsid w:val="00AB41B0"/>
    <w:rsid w:val="00AB4AD9"/>
    <w:rsid w:val="00AB5144"/>
    <w:rsid w:val="00AB698C"/>
    <w:rsid w:val="00AB7586"/>
    <w:rsid w:val="00AC013F"/>
    <w:rsid w:val="00AC0305"/>
    <w:rsid w:val="00AC1527"/>
    <w:rsid w:val="00AC1BC8"/>
    <w:rsid w:val="00AC1FA6"/>
    <w:rsid w:val="00AC33C4"/>
    <w:rsid w:val="00AC3709"/>
    <w:rsid w:val="00AC3B18"/>
    <w:rsid w:val="00AC3DD8"/>
    <w:rsid w:val="00AC5882"/>
    <w:rsid w:val="00AC66C2"/>
    <w:rsid w:val="00AC6BD2"/>
    <w:rsid w:val="00AC7066"/>
    <w:rsid w:val="00AC79CA"/>
    <w:rsid w:val="00AD10CC"/>
    <w:rsid w:val="00AD1812"/>
    <w:rsid w:val="00AD2BDB"/>
    <w:rsid w:val="00AD2BE0"/>
    <w:rsid w:val="00AE3D7F"/>
    <w:rsid w:val="00AE42A9"/>
    <w:rsid w:val="00AE5B88"/>
    <w:rsid w:val="00AE70B7"/>
    <w:rsid w:val="00AF1799"/>
    <w:rsid w:val="00AF2AD1"/>
    <w:rsid w:val="00AF3E57"/>
    <w:rsid w:val="00AF47F2"/>
    <w:rsid w:val="00AF6690"/>
    <w:rsid w:val="00AF6F36"/>
    <w:rsid w:val="00B0082C"/>
    <w:rsid w:val="00B0237C"/>
    <w:rsid w:val="00B02A1F"/>
    <w:rsid w:val="00B03027"/>
    <w:rsid w:val="00B06988"/>
    <w:rsid w:val="00B071F8"/>
    <w:rsid w:val="00B07A85"/>
    <w:rsid w:val="00B15A21"/>
    <w:rsid w:val="00B15FB7"/>
    <w:rsid w:val="00B167D6"/>
    <w:rsid w:val="00B17DAE"/>
    <w:rsid w:val="00B2031A"/>
    <w:rsid w:val="00B212FE"/>
    <w:rsid w:val="00B21562"/>
    <w:rsid w:val="00B22F78"/>
    <w:rsid w:val="00B24BEB"/>
    <w:rsid w:val="00B25099"/>
    <w:rsid w:val="00B254EC"/>
    <w:rsid w:val="00B26180"/>
    <w:rsid w:val="00B30CCD"/>
    <w:rsid w:val="00B34F7B"/>
    <w:rsid w:val="00B35CA0"/>
    <w:rsid w:val="00B3704A"/>
    <w:rsid w:val="00B40140"/>
    <w:rsid w:val="00B43012"/>
    <w:rsid w:val="00B433D7"/>
    <w:rsid w:val="00B44B22"/>
    <w:rsid w:val="00B46F7F"/>
    <w:rsid w:val="00B510E0"/>
    <w:rsid w:val="00B51A39"/>
    <w:rsid w:val="00B51DEE"/>
    <w:rsid w:val="00B53BAF"/>
    <w:rsid w:val="00B5484F"/>
    <w:rsid w:val="00B55EAA"/>
    <w:rsid w:val="00B57197"/>
    <w:rsid w:val="00B602FD"/>
    <w:rsid w:val="00B607EC"/>
    <w:rsid w:val="00B60C04"/>
    <w:rsid w:val="00B60E98"/>
    <w:rsid w:val="00B62335"/>
    <w:rsid w:val="00B6275A"/>
    <w:rsid w:val="00B63DF5"/>
    <w:rsid w:val="00B64F53"/>
    <w:rsid w:val="00B659ED"/>
    <w:rsid w:val="00B70EF7"/>
    <w:rsid w:val="00B7118E"/>
    <w:rsid w:val="00B72ABE"/>
    <w:rsid w:val="00B73C47"/>
    <w:rsid w:val="00B73F42"/>
    <w:rsid w:val="00B7708B"/>
    <w:rsid w:val="00B8056C"/>
    <w:rsid w:val="00B80D7A"/>
    <w:rsid w:val="00B8188A"/>
    <w:rsid w:val="00B83C78"/>
    <w:rsid w:val="00B83CB3"/>
    <w:rsid w:val="00B85B26"/>
    <w:rsid w:val="00B87A8A"/>
    <w:rsid w:val="00B9026A"/>
    <w:rsid w:val="00B90315"/>
    <w:rsid w:val="00B90991"/>
    <w:rsid w:val="00B9245C"/>
    <w:rsid w:val="00B92F8D"/>
    <w:rsid w:val="00B93948"/>
    <w:rsid w:val="00B9545E"/>
    <w:rsid w:val="00B956F1"/>
    <w:rsid w:val="00B95F3D"/>
    <w:rsid w:val="00B95F7A"/>
    <w:rsid w:val="00BA159D"/>
    <w:rsid w:val="00BA493C"/>
    <w:rsid w:val="00BA4FE1"/>
    <w:rsid w:val="00BA5018"/>
    <w:rsid w:val="00BA555D"/>
    <w:rsid w:val="00BA604C"/>
    <w:rsid w:val="00BA6A55"/>
    <w:rsid w:val="00BA7DEC"/>
    <w:rsid w:val="00BB0362"/>
    <w:rsid w:val="00BB0E34"/>
    <w:rsid w:val="00BB25C1"/>
    <w:rsid w:val="00BB3265"/>
    <w:rsid w:val="00BB3346"/>
    <w:rsid w:val="00BB454C"/>
    <w:rsid w:val="00BB47DB"/>
    <w:rsid w:val="00BC338D"/>
    <w:rsid w:val="00BC7065"/>
    <w:rsid w:val="00BC7481"/>
    <w:rsid w:val="00BD16BF"/>
    <w:rsid w:val="00BD1BFF"/>
    <w:rsid w:val="00BD21E5"/>
    <w:rsid w:val="00BD3B72"/>
    <w:rsid w:val="00BD4A91"/>
    <w:rsid w:val="00BD57E9"/>
    <w:rsid w:val="00BD59FD"/>
    <w:rsid w:val="00BD5E46"/>
    <w:rsid w:val="00BE13E5"/>
    <w:rsid w:val="00BE5649"/>
    <w:rsid w:val="00BE5DEB"/>
    <w:rsid w:val="00BE62DC"/>
    <w:rsid w:val="00BE7B7D"/>
    <w:rsid w:val="00BE7B9F"/>
    <w:rsid w:val="00BF0347"/>
    <w:rsid w:val="00BF0B74"/>
    <w:rsid w:val="00BF0F2D"/>
    <w:rsid w:val="00BF196E"/>
    <w:rsid w:val="00BF1D5E"/>
    <w:rsid w:val="00BF3467"/>
    <w:rsid w:val="00BF48DE"/>
    <w:rsid w:val="00BF534C"/>
    <w:rsid w:val="00BF64E8"/>
    <w:rsid w:val="00BF6CF6"/>
    <w:rsid w:val="00BF7344"/>
    <w:rsid w:val="00BF7CDA"/>
    <w:rsid w:val="00C001F2"/>
    <w:rsid w:val="00C0030B"/>
    <w:rsid w:val="00C06370"/>
    <w:rsid w:val="00C13696"/>
    <w:rsid w:val="00C13CD9"/>
    <w:rsid w:val="00C14812"/>
    <w:rsid w:val="00C14EA2"/>
    <w:rsid w:val="00C15247"/>
    <w:rsid w:val="00C15310"/>
    <w:rsid w:val="00C15566"/>
    <w:rsid w:val="00C16565"/>
    <w:rsid w:val="00C17412"/>
    <w:rsid w:val="00C17450"/>
    <w:rsid w:val="00C1755D"/>
    <w:rsid w:val="00C20373"/>
    <w:rsid w:val="00C206A0"/>
    <w:rsid w:val="00C20717"/>
    <w:rsid w:val="00C20FA0"/>
    <w:rsid w:val="00C21FB2"/>
    <w:rsid w:val="00C230E3"/>
    <w:rsid w:val="00C23EEB"/>
    <w:rsid w:val="00C24C0E"/>
    <w:rsid w:val="00C2585C"/>
    <w:rsid w:val="00C26A91"/>
    <w:rsid w:val="00C304FD"/>
    <w:rsid w:val="00C31B08"/>
    <w:rsid w:val="00C423F5"/>
    <w:rsid w:val="00C43718"/>
    <w:rsid w:val="00C461B6"/>
    <w:rsid w:val="00C46CCA"/>
    <w:rsid w:val="00C503DE"/>
    <w:rsid w:val="00C554B9"/>
    <w:rsid w:val="00C60AA8"/>
    <w:rsid w:val="00C651B6"/>
    <w:rsid w:val="00C704F4"/>
    <w:rsid w:val="00C71536"/>
    <w:rsid w:val="00C73FF1"/>
    <w:rsid w:val="00C7443A"/>
    <w:rsid w:val="00C749CD"/>
    <w:rsid w:val="00C76763"/>
    <w:rsid w:val="00C76ED6"/>
    <w:rsid w:val="00C77346"/>
    <w:rsid w:val="00C8038E"/>
    <w:rsid w:val="00C8293F"/>
    <w:rsid w:val="00C82AEE"/>
    <w:rsid w:val="00C83B83"/>
    <w:rsid w:val="00C84683"/>
    <w:rsid w:val="00C84BD4"/>
    <w:rsid w:val="00C85C3A"/>
    <w:rsid w:val="00C8751A"/>
    <w:rsid w:val="00C87670"/>
    <w:rsid w:val="00C900DA"/>
    <w:rsid w:val="00C911E1"/>
    <w:rsid w:val="00CA54A7"/>
    <w:rsid w:val="00CA5F75"/>
    <w:rsid w:val="00CA5F8E"/>
    <w:rsid w:val="00CA5FD4"/>
    <w:rsid w:val="00CA7EB6"/>
    <w:rsid w:val="00CB0460"/>
    <w:rsid w:val="00CB04AC"/>
    <w:rsid w:val="00CB07B5"/>
    <w:rsid w:val="00CB1008"/>
    <w:rsid w:val="00CB2469"/>
    <w:rsid w:val="00CB2C75"/>
    <w:rsid w:val="00CB3D6A"/>
    <w:rsid w:val="00CB4928"/>
    <w:rsid w:val="00CB6496"/>
    <w:rsid w:val="00CC0CAB"/>
    <w:rsid w:val="00CC1D0C"/>
    <w:rsid w:val="00CC1FC7"/>
    <w:rsid w:val="00CC27E7"/>
    <w:rsid w:val="00CC3078"/>
    <w:rsid w:val="00CC4DB0"/>
    <w:rsid w:val="00CC79CB"/>
    <w:rsid w:val="00CD05AA"/>
    <w:rsid w:val="00CD0989"/>
    <w:rsid w:val="00CD12CA"/>
    <w:rsid w:val="00CD15BB"/>
    <w:rsid w:val="00CD1C97"/>
    <w:rsid w:val="00CD28C6"/>
    <w:rsid w:val="00CD2D13"/>
    <w:rsid w:val="00CD36F3"/>
    <w:rsid w:val="00CD53D5"/>
    <w:rsid w:val="00CD570A"/>
    <w:rsid w:val="00CD684D"/>
    <w:rsid w:val="00CD6B02"/>
    <w:rsid w:val="00CE0B2D"/>
    <w:rsid w:val="00CE152F"/>
    <w:rsid w:val="00CE2D76"/>
    <w:rsid w:val="00CE2F8B"/>
    <w:rsid w:val="00CE358D"/>
    <w:rsid w:val="00CE3C68"/>
    <w:rsid w:val="00CE4250"/>
    <w:rsid w:val="00CE51AC"/>
    <w:rsid w:val="00CE7289"/>
    <w:rsid w:val="00CF07D8"/>
    <w:rsid w:val="00CF1FCD"/>
    <w:rsid w:val="00CF227C"/>
    <w:rsid w:val="00CF2844"/>
    <w:rsid w:val="00CF2EA5"/>
    <w:rsid w:val="00CF4230"/>
    <w:rsid w:val="00D0018E"/>
    <w:rsid w:val="00D00EB7"/>
    <w:rsid w:val="00D02582"/>
    <w:rsid w:val="00D03599"/>
    <w:rsid w:val="00D03D05"/>
    <w:rsid w:val="00D043C1"/>
    <w:rsid w:val="00D04D7A"/>
    <w:rsid w:val="00D055F8"/>
    <w:rsid w:val="00D11833"/>
    <w:rsid w:val="00D11BD5"/>
    <w:rsid w:val="00D1349C"/>
    <w:rsid w:val="00D135F6"/>
    <w:rsid w:val="00D13663"/>
    <w:rsid w:val="00D14CE5"/>
    <w:rsid w:val="00D15F36"/>
    <w:rsid w:val="00D202A4"/>
    <w:rsid w:val="00D2030A"/>
    <w:rsid w:val="00D20A4D"/>
    <w:rsid w:val="00D21B87"/>
    <w:rsid w:val="00D23D54"/>
    <w:rsid w:val="00D24AB5"/>
    <w:rsid w:val="00D27486"/>
    <w:rsid w:val="00D3086B"/>
    <w:rsid w:val="00D3356A"/>
    <w:rsid w:val="00D34806"/>
    <w:rsid w:val="00D34941"/>
    <w:rsid w:val="00D35186"/>
    <w:rsid w:val="00D41287"/>
    <w:rsid w:val="00D42A3C"/>
    <w:rsid w:val="00D42D14"/>
    <w:rsid w:val="00D43499"/>
    <w:rsid w:val="00D43F77"/>
    <w:rsid w:val="00D44E05"/>
    <w:rsid w:val="00D451D1"/>
    <w:rsid w:val="00D45C2A"/>
    <w:rsid w:val="00D46E59"/>
    <w:rsid w:val="00D4719A"/>
    <w:rsid w:val="00D50D35"/>
    <w:rsid w:val="00D513D5"/>
    <w:rsid w:val="00D54A25"/>
    <w:rsid w:val="00D54F1E"/>
    <w:rsid w:val="00D552BC"/>
    <w:rsid w:val="00D61EB5"/>
    <w:rsid w:val="00D6360F"/>
    <w:rsid w:val="00D63EE4"/>
    <w:rsid w:val="00D65B9C"/>
    <w:rsid w:val="00D6637E"/>
    <w:rsid w:val="00D67525"/>
    <w:rsid w:val="00D71239"/>
    <w:rsid w:val="00D71BC0"/>
    <w:rsid w:val="00D71D43"/>
    <w:rsid w:val="00D736E7"/>
    <w:rsid w:val="00D74193"/>
    <w:rsid w:val="00D74372"/>
    <w:rsid w:val="00D75118"/>
    <w:rsid w:val="00D76721"/>
    <w:rsid w:val="00D76BBB"/>
    <w:rsid w:val="00D76FD6"/>
    <w:rsid w:val="00D8264B"/>
    <w:rsid w:val="00D82717"/>
    <w:rsid w:val="00D866FC"/>
    <w:rsid w:val="00D870C7"/>
    <w:rsid w:val="00D87657"/>
    <w:rsid w:val="00D91213"/>
    <w:rsid w:val="00D924F0"/>
    <w:rsid w:val="00D93FE7"/>
    <w:rsid w:val="00D950A4"/>
    <w:rsid w:val="00D958AD"/>
    <w:rsid w:val="00D9624C"/>
    <w:rsid w:val="00D97C24"/>
    <w:rsid w:val="00DA0F67"/>
    <w:rsid w:val="00DA14CF"/>
    <w:rsid w:val="00DA22D1"/>
    <w:rsid w:val="00DA3E52"/>
    <w:rsid w:val="00DA4B09"/>
    <w:rsid w:val="00DA4D00"/>
    <w:rsid w:val="00DA5B18"/>
    <w:rsid w:val="00DA6BAA"/>
    <w:rsid w:val="00DA72BA"/>
    <w:rsid w:val="00DA7A58"/>
    <w:rsid w:val="00DB18D6"/>
    <w:rsid w:val="00DB1A4D"/>
    <w:rsid w:val="00DB218E"/>
    <w:rsid w:val="00DB25A5"/>
    <w:rsid w:val="00DB2A3A"/>
    <w:rsid w:val="00DB2AA3"/>
    <w:rsid w:val="00DB2E38"/>
    <w:rsid w:val="00DB2EEA"/>
    <w:rsid w:val="00DB497D"/>
    <w:rsid w:val="00DB52B0"/>
    <w:rsid w:val="00DB588A"/>
    <w:rsid w:val="00DB597D"/>
    <w:rsid w:val="00DB5DA5"/>
    <w:rsid w:val="00DB6F53"/>
    <w:rsid w:val="00DC5922"/>
    <w:rsid w:val="00DC715B"/>
    <w:rsid w:val="00DD0C78"/>
    <w:rsid w:val="00DD3921"/>
    <w:rsid w:val="00DD6688"/>
    <w:rsid w:val="00DD6981"/>
    <w:rsid w:val="00DD6BE6"/>
    <w:rsid w:val="00DD72E7"/>
    <w:rsid w:val="00DD7656"/>
    <w:rsid w:val="00DE0563"/>
    <w:rsid w:val="00DE129C"/>
    <w:rsid w:val="00DE2854"/>
    <w:rsid w:val="00DE3BEC"/>
    <w:rsid w:val="00DE5DB2"/>
    <w:rsid w:val="00DF2967"/>
    <w:rsid w:val="00DF413F"/>
    <w:rsid w:val="00DF7A09"/>
    <w:rsid w:val="00E01543"/>
    <w:rsid w:val="00E015C0"/>
    <w:rsid w:val="00E03D51"/>
    <w:rsid w:val="00E0622B"/>
    <w:rsid w:val="00E06458"/>
    <w:rsid w:val="00E06F37"/>
    <w:rsid w:val="00E071A3"/>
    <w:rsid w:val="00E14883"/>
    <w:rsid w:val="00E15D42"/>
    <w:rsid w:val="00E16431"/>
    <w:rsid w:val="00E1661A"/>
    <w:rsid w:val="00E17DE4"/>
    <w:rsid w:val="00E20D00"/>
    <w:rsid w:val="00E244F4"/>
    <w:rsid w:val="00E25EEA"/>
    <w:rsid w:val="00E26474"/>
    <w:rsid w:val="00E265B5"/>
    <w:rsid w:val="00E26C38"/>
    <w:rsid w:val="00E27041"/>
    <w:rsid w:val="00E2743E"/>
    <w:rsid w:val="00E27F47"/>
    <w:rsid w:val="00E31119"/>
    <w:rsid w:val="00E31664"/>
    <w:rsid w:val="00E327ED"/>
    <w:rsid w:val="00E33497"/>
    <w:rsid w:val="00E3401D"/>
    <w:rsid w:val="00E343A1"/>
    <w:rsid w:val="00E378C5"/>
    <w:rsid w:val="00E41665"/>
    <w:rsid w:val="00E4205D"/>
    <w:rsid w:val="00E42B3F"/>
    <w:rsid w:val="00E44E91"/>
    <w:rsid w:val="00E45B52"/>
    <w:rsid w:val="00E45BF0"/>
    <w:rsid w:val="00E500FE"/>
    <w:rsid w:val="00E52597"/>
    <w:rsid w:val="00E52E54"/>
    <w:rsid w:val="00E53076"/>
    <w:rsid w:val="00E544C7"/>
    <w:rsid w:val="00E54BD2"/>
    <w:rsid w:val="00E54E40"/>
    <w:rsid w:val="00E55009"/>
    <w:rsid w:val="00E55641"/>
    <w:rsid w:val="00E5693A"/>
    <w:rsid w:val="00E572AA"/>
    <w:rsid w:val="00E604FD"/>
    <w:rsid w:val="00E605AE"/>
    <w:rsid w:val="00E609B4"/>
    <w:rsid w:val="00E6171D"/>
    <w:rsid w:val="00E634EC"/>
    <w:rsid w:val="00E63602"/>
    <w:rsid w:val="00E636EC"/>
    <w:rsid w:val="00E646D2"/>
    <w:rsid w:val="00E646E2"/>
    <w:rsid w:val="00E64755"/>
    <w:rsid w:val="00E6570A"/>
    <w:rsid w:val="00E657EC"/>
    <w:rsid w:val="00E65F27"/>
    <w:rsid w:val="00E66811"/>
    <w:rsid w:val="00E67FA2"/>
    <w:rsid w:val="00E7164A"/>
    <w:rsid w:val="00E72B8B"/>
    <w:rsid w:val="00E72C91"/>
    <w:rsid w:val="00E738F4"/>
    <w:rsid w:val="00E7425F"/>
    <w:rsid w:val="00E745B3"/>
    <w:rsid w:val="00E7504D"/>
    <w:rsid w:val="00E75755"/>
    <w:rsid w:val="00E75EDC"/>
    <w:rsid w:val="00E773A3"/>
    <w:rsid w:val="00E77E6C"/>
    <w:rsid w:val="00E806CA"/>
    <w:rsid w:val="00E81F5F"/>
    <w:rsid w:val="00E83389"/>
    <w:rsid w:val="00E84433"/>
    <w:rsid w:val="00E878C7"/>
    <w:rsid w:val="00E9275E"/>
    <w:rsid w:val="00E92D92"/>
    <w:rsid w:val="00E93B4D"/>
    <w:rsid w:val="00EA387D"/>
    <w:rsid w:val="00EA3BED"/>
    <w:rsid w:val="00EA48C2"/>
    <w:rsid w:val="00EA5640"/>
    <w:rsid w:val="00EA5E7F"/>
    <w:rsid w:val="00EA5FCD"/>
    <w:rsid w:val="00EA76BF"/>
    <w:rsid w:val="00EA7A18"/>
    <w:rsid w:val="00EA7C70"/>
    <w:rsid w:val="00EB05F9"/>
    <w:rsid w:val="00EB2756"/>
    <w:rsid w:val="00EB2DC9"/>
    <w:rsid w:val="00EB4810"/>
    <w:rsid w:val="00EB5264"/>
    <w:rsid w:val="00EB526B"/>
    <w:rsid w:val="00EB683B"/>
    <w:rsid w:val="00EB6F65"/>
    <w:rsid w:val="00EC143B"/>
    <w:rsid w:val="00EC168B"/>
    <w:rsid w:val="00EC16B9"/>
    <w:rsid w:val="00EC2C03"/>
    <w:rsid w:val="00EC73C7"/>
    <w:rsid w:val="00ED1312"/>
    <w:rsid w:val="00ED19AD"/>
    <w:rsid w:val="00ED2EF0"/>
    <w:rsid w:val="00ED3474"/>
    <w:rsid w:val="00ED4D0F"/>
    <w:rsid w:val="00ED60C5"/>
    <w:rsid w:val="00ED71A2"/>
    <w:rsid w:val="00EE0C2E"/>
    <w:rsid w:val="00EE0C2F"/>
    <w:rsid w:val="00EE192C"/>
    <w:rsid w:val="00EE1CF0"/>
    <w:rsid w:val="00EE228E"/>
    <w:rsid w:val="00EE283D"/>
    <w:rsid w:val="00EE2C3C"/>
    <w:rsid w:val="00EE4181"/>
    <w:rsid w:val="00EE4946"/>
    <w:rsid w:val="00EE5B5E"/>
    <w:rsid w:val="00EE7200"/>
    <w:rsid w:val="00EF267E"/>
    <w:rsid w:val="00EF3621"/>
    <w:rsid w:val="00EF3A5C"/>
    <w:rsid w:val="00EF46EF"/>
    <w:rsid w:val="00EF481E"/>
    <w:rsid w:val="00EF69FD"/>
    <w:rsid w:val="00EF75CB"/>
    <w:rsid w:val="00F023D1"/>
    <w:rsid w:val="00F033B7"/>
    <w:rsid w:val="00F03EEE"/>
    <w:rsid w:val="00F04D68"/>
    <w:rsid w:val="00F07A24"/>
    <w:rsid w:val="00F13545"/>
    <w:rsid w:val="00F14777"/>
    <w:rsid w:val="00F14C3D"/>
    <w:rsid w:val="00F15D80"/>
    <w:rsid w:val="00F15DE4"/>
    <w:rsid w:val="00F16F75"/>
    <w:rsid w:val="00F17B16"/>
    <w:rsid w:val="00F17D23"/>
    <w:rsid w:val="00F20ED6"/>
    <w:rsid w:val="00F2208E"/>
    <w:rsid w:val="00F229DB"/>
    <w:rsid w:val="00F23990"/>
    <w:rsid w:val="00F2428F"/>
    <w:rsid w:val="00F243E1"/>
    <w:rsid w:val="00F25BE2"/>
    <w:rsid w:val="00F25FAD"/>
    <w:rsid w:val="00F2762B"/>
    <w:rsid w:val="00F27D9D"/>
    <w:rsid w:val="00F31F1E"/>
    <w:rsid w:val="00F333ED"/>
    <w:rsid w:val="00F33730"/>
    <w:rsid w:val="00F3691C"/>
    <w:rsid w:val="00F36D2A"/>
    <w:rsid w:val="00F3740D"/>
    <w:rsid w:val="00F40FFA"/>
    <w:rsid w:val="00F418B2"/>
    <w:rsid w:val="00F4191A"/>
    <w:rsid w:val="00F445F4"/>
    <w:rsid w:val="00F4612E"/>
    <w:rsid w:val="00F46BE3"/>
    <w:rsid w:val="00F46DF2"/>
    <w:rsid w:val="00F47C52"/>
    <w:rsid w:val="00F5021E"/>
    <w:rsid w:val="00F508CC"/>
    <w:rsid w:val="00F50DC4"/>
    <w:rsid w:val="00F51845"/>
    <w:rsid w:val="00F52743"/>
    <w:rsid w:val="00F52BD7"/>
    <w:rsid w:val="00F53225"/>
    <w:rsid w:val="00F535F1"/>
    <w:rsid w:val="00F5416B"/>
    <w:rsid w:val="00F559F6"/>
    <w:rsid w:val="00F568A6"/>
    <w:rsid w:val="00F6018B"/>
    <w:rsid w:val="00F60679"/>
    <w:rsid w:val="00F60819"/>
    <w:rsid w:val="00F60F23"/>
    <w:rsid w:val="00F61B9F"/>
    <w:rsid w:val="00F61DA9"/>
    <w:rsid w:val="00F61E72"/>
    <w:rsid w:val="00F625EE"/>
    <w:rsid w:val="00F630EE"/>
    <w:rsid w:val="00F63EE0"/>
    <w:rsid w:val="00F66962"/>
    <w:rsid w:val="00F66BE3"/>
    <w:rsid w:val="00F67A13"/>
    <w:rsid w:val="00F72C69"/>
    <w:rsid w:val="00F73059"/>
    <w:rsid w:val="00F73D78"/>
    <w:rsid w:val="00F73F39"/>
    <w:rsid w:val="00F74C86"/>
    <w:rsid w:val="00F7554B"/>
    <w:rsid w:val="00F758E1"/>
    <w:rsid w:val="00F76DF5"/>
    <w:rsid w:val="00F77353"/>
    <w:rsid w:val="00F77745"/>
    <w:rsid w:val="00F77E3F"/>
    <w:rsid w:val="00F8090C"/>
    <w:rsid w:val="00F81FD7"/>
    <w:rsid w:val="00F82B12"/>
    <w:rsid w:val="00F83925"/>
    <w:rsid w:val="00F847B5"/>
    <w:rsid w:val="00F85E5C"/>
    <w:rsid w:val="00F86479"/>
    <w:rsid w:val="00F87143"/>
    <w:rsid w:val="00F8742A"/>
    <w:rsid w:val="00F875A4"/>
    <w:rsid w:val="00F904D1"/>
    <w:rsid w:val="00F9056A"/>
    <w:rsid w:val="00F93611"/>
    <w:rsid w:val="00F93D3E"/>
    <w:rsid w:val="00F949DD"/>
    <w:rsid w:val="00F952B2"/>
    <w:rsid w:val="00F95684"/>
    <w:rsid w:val="00F97FFE"/>
    <w:rsid w:val="00FA1AF0"/>
    <w:rsid w:val="00FA1EE7"/>
    <w:rsid w:val="00FA2193"/>
    <w:rsid w:val="00FA2E4F"/>
    <w:rsid w:val="00FA31AF"/>
    <w:rsid w:val="00FA7FDB"/>
    <w:rsid w:val="00FB1497"/>
    <w:rsid w:val="00FB36D3"/>
    <w:rsid w:val="00FB426F"/>
    <w:rsid w:val="00FB6860"/>
    <w:rsid w:val="00FB7620"/>
    <w:rsid w:val="00FB7C4A"/>
    <w:rsid w:val="00FC004E"/>
    <w:rsid w:val="00FC06CA"/>
    <w:rsid w:val="00FC186B"/>
    <w:rsid w:val="00FC33A3"/>
    <w:rsid w:val="00FC5480"/>
    <w:rsid w:val="00FC5B94"/>
    <w:rsid w:val="00FC6A9C"/>
    <w:rsid w:val="00FC7093"/>
    <w:rsid w:val="00FD0031"/>
    <w:rsid w:val="00FD00BD"/>
    <w:rsid w:val="00FD1238"/>
    <w:rsid w:val="00FD3B73"/>
    <w:rsid w:val="00FD487A"/>
    <w:rsid w:val="00FD6549"/>
    <w:rsid w:val="00FE15D0"/>
    <w:rsid w:val="00FE168C"/>
    <w:rsid w:val="00FE4A27"/>
    <w:rsid w:val="00FE72F1"/>
    <w:rsid w:val="00FE7EC1"/>
    <w:rsid w:val="00FF094F"/>
    <w:rsid w:val="00FF4572"/>
    <w:rsid w:val="00FF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EC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D68A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02F"/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570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7A31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3117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A31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3117"/>
    <w:rPr>
      <w:rFonts w:ascii="Calibri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E806CA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aa">
    <w:name w:val="Hyperlink"/>
    <w:basedOn w:val="a0"/>
    <w:uiPriority w:val="99"/>
    <w:unhideWhenUsed/>
    <w:rsid w:val="00E806CA"/>
    <w:rPr>
      <w:color w:val="00AEEF"/>
      <w:u w:val="single"/>
    </w:rPr>
  </w:style>
  <w:style w:type="paragraph" w:styleId="ab">
    <w:name w:val="Normal (Web)"/>
    <w:basedOn w:val="a"/>
    <w:uiPriority w:val="99"/>
    <w:unhideWhenUsed/>
    <w:rsid w:val="008C54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D68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9624C"/>
  </w:style>
  <w:style w:type="character" w:customStyle="1" w:styleId="FontStyle11">
    <w:name w:val="Font Style11"/>
    <w:basedOn w:val="a0"/>
    <w:uiPriority w:val="99"/>
    <w:rsid w:val="00265F4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65F40"/>
    <w:rPr>
      <w:rFonts w:ascii="Times New Roman" w:hAnsi="Times New Roman" w:cs="Times New Roman"/>
      <w:sz w:val="26"/>
      <w:szCs w:val="26"/>
    </w:rPr>
  </w:style>
  <w:style w:type="character" w:customStyle="1" w:styleId="news-h1">
    <w:name w:val="news-h1"/>
    <w:basedOn w:val="a0"/>
    <w:rsid w:val="009A323E"/>
    <w:rPr>
      <w:rFonts w:ascii="Verdana" w:hAnsi="Verdana" w:hint="default"/>
      <w:b/>
      <w:bCs/>
      <w:color w:val="8C0059"/>
      <w:sz w:val="16"/>
      <w:szCs w:val="16"/>
      <w:u w:val="single"/>
      <w:shd w:val="clear" w:color="auto" w:fill="FFFFFF"/>
    </w:rPr>
  </w:style>
  <w:style w:type="paragraph" w:customStyle="1" w:styleId="Default">
    <w:name w:val="Default"/>
    <w:rsid w:val="0006178C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customStyle="1" w:styleId="fancybox-bg">
    <w:name w:val="fancybox-bg"/>
    <w:basedOn w:val="a"/>
    <w:rsid w:val="00B46F7F"/>
    <w:rPr>
      <w:rFonts w:ascii="Times New Roman" w:eastAsia="Times New Roman" w:hAnsi="Times New Roman"/>
      <w:sz w:val="24"/>
      <w:szCs w:val="24"/>
    </w:rPr>
  </w:style>
  <w:style w:type="paragraph" w:customStyle="1" w:styleId="fancybox-title-inside">
    <w:name w:val="fancybox-title-inside"/>
    <w:basedOn w:val="a"/>
    <w:rsid w:val="00B46F7F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333333"/>
      <w:sz w:val="24"/>
      <w:szCs w:val="24"/>
    </w:rPr>
  </w:style>
  <w:style w:type="paragraph" w:customStyle="1" w:styleId="fancybox-title-outside">
    <w:name w:val="fancybox-title-outside"/>
    <w:basedOn w:val="a"/>
    <w:rsid w:val="00B46F7F"/>
    <w:pPr>
      <w:spacing w:before="100" w:beforeAutospacing="1" w:after="100" w:afterAutospacing="1"/>
    </w:pPr>
    <w:rPr>
      <w:rFonts w:ascii="Times New Roman" w:eastAsia="Times New Roman" w:hAnsi="Times New Roman"/>
      <w:color w:val="FFFFFF"/>
      <w:sz w:val="24"/>
      <w:szCs w:val="24"/>
    </w:rPr>
  </w:style>
  <w:style w:type="paragraph" w:customStyle="1" w:styleId="fancybox-title-over">
    <w:name w:val="fancybox-title-over"/>
    <w:basedOn w:val="a"/>
    <w:rsid w:val="00B46F7F"/>
    <w:pPr>
      <w:spacing w:before="100" w:beforeAutospacing="1" w:after="100" w:afterAutospacing="1"/>
    </w:pPr>
    <w:rPr>
      <w:rFonts w:ascii="Times New Roman" w:eastAsia="Times New Roman" w:hAnsi="Times New Roman"/>
      <w:color w:val="FFFFFF"/>
      <w:sz w:val="24"/>
      <w:szCs w:val="24"/>
    </w:rPr>
  </w:style>
  <w:style w:type="paragraph" w:customStyle="1" w:styleId="fancybox-title-float">
    <w:name w:val="fancybox-title-float"/>
    <w:basedOn w:val="a"/>
    <w:rsid w:val="00B46F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fancybox-bg1">
    <w:name w:val="fancybox-bg1"/>
    <w:basedOn w:val="a"/>
    <w:rsid w:val="00B46F7F"/>
    <w:rPr>
      <w:rFonts w:ascii="Times New Roman" w:eastAsia="Times New Roman" w:hAnsi="Times New Roman"/>
      <w:sz w:val="24"/>
      <w:szCs w:val="24"/>
    </w:rPr>
  </w:style>
  <w:style w:type="character" w:customStyle="1" w:styleId="newsdate">
    <w:name w:val="news_date"/>
    <w:basedOn w:val="a0"/>
    <w:rsid w:val="00B46F7F"/>
  </w:style>
  <w:style w:type="character" w:styleId="ac">
    <w:name w:val="Strong"/>
    <w:basedOn w:val="a0"/>
    <w:uiPriority w:val="22"/>
    <w:qFormat/>
    <w:rsid w:val="00EA76BF"/>
    <w:rPr>
      <w:b/>
      <w:bCs/>
    </w:rPr>
  </w:style>
  <w:style w:type="paragraph" w:customStyle="1" w:styleId="ad">
    <w:name w:val="Текст работы"/>
    <w:basedOn w:val="a"/>
    <w:link w:val="ae"/>
    <w:qFormat/>
    <w:rsid w:val="00EA76BF"/>
    <w:pPr>
      <w:widowControl w:val="0"/>
      <w:kinsoku w:val="0"/>
      <w:overflowPunct w:val="0"/>
      <w:autoSpaceDE w:val="0"/>
      <w:autoSpaceDN w:val="0"/>
      <w:ind w:firstLine="567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e">
    <w:name w:val="Текст работы Знак"/>
    <w:link w:val="ad"/>
    <w:rsid w:val="00EA76BF"/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693F1C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A50">
    <w:name w:val="A5"/>
    <w:basedOn w:val="a0"/>
    <w:uiPriority w:val="99"/>
    <w:rsid w:val="00BA555D"/>
    <w:rPr>
      <w:rFonts w:ascii="InterFace Corp Light" w:hAnsi="InterFace Corp Light" w:hint="default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0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5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9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5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786">
      <w:bodyDiv w:val="1"/>
      <w:marLeft w:val="225"/>
      <w:marRight w:val="225"/>
      <w:marTop w:val="21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3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6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63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7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34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57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57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74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72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15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12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94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  <w:divsChild>
            <w:div w:id="15041968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336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5452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05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340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48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1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7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0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0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56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30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55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81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87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0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82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60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75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86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1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04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9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7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0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37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6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36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64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94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ez.ru/oez/industrial/lipetsk_reg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E5624-8DA8-4269-AC2D-22223CD1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esyomina</dc:creator>
  <cp:lastModifiedBy>esyomina</cp:lastModifiedBy>
  <cp:revision>57</cp:revision>
  <cp:lastPrinted>2014-10-13T06:33:00Z</cp:lastPrinted>
  <dcterms:created xsi:type="dcterms:W3CDTF">2014-10-15T06:34:00Z</dcterms:created>
  <dcterms:modified xsi:type="dcterms:W3CDTF">2014-10-15T12:48:00Z</dcterms:modified>
</cp:coreProperties>
</file>